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0F0A">
      <w:pPr>
        <w:pStyle w:val="15"/>
        <w:jc w:val="center"/>
        <w:rPr>
          <w:rFonts w:ascii="宋体" w:hAnsi="宋体" w:cs="宋体"/>
          <w:b/>
          <w:sz w:val="48"/>
          <w:szCs w:val="48"/>
        </w:rPr>
      </w:pPr>
      <w:bookmarkStart w:id="0" w:name="_Toc24636"/>
      <w:bookmarkStart w:id="1" w:name="_Toc25348"/>
    </w:p>
    <w:p w14:paraId="02EDD6BE">
      <w:pPr>
        <w:pStyle w:val="15"/>
        <w:jc w:val="center"/>
        <w:rPr>
          <w:rFonts w:ascii="宋体" w:hAnsi="宋体" w:cs="宋体"/>
          <w:b/>
          <w:sz w:val="48"/>
          <w:szCs w:val="48"/>
          <w:lang w:val="zh-CN"/>
        </w:rPr>
      </w:pPr>
      <w:r>
        <w:rPr>
          <w:rFonts w:hint="eastAsia" w:ascii="宋体" w:hAnsi="宋体" w:cs="宋体"/>
          <w:b/>
          <w:sz w:val="48"/>
          <w:szCs w:val="48"/>
        </w:rPr>
        <w:t>四川信息职业技术学院</w:t>
      </w:r>
      <w:r>
        <w:rPr>
          <w:rFonts w:hint="eastAsia" w:ascii="宋体" w:hAnsi="宋体" w:cs="宋体"/>
          <w:b/>
          <w:sz w:val="48"/>
          <w:szCs w:val="48"/>
          <w:lang w:val="zh-CN"/>
        </w:rPr>
        <w:t>智能控制学院</w:t>
      </w:r>
    </w:p>
    <w:p w14:paraId="7953DDE8">
      <w:pPr>
        <w:pStyle w:val="15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val="zh-CN"/>
        </w:rPr>
        <w:t>202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6</w:t>
      </w:r>
      <w:r>
        <w:rPr>
          <w:rFonts w:hint="eastAsia" w:ascii="宋体" w:hAnsi="宋体" w:cs="宋体"/>
          <w:b/>
          <w:sz w:val="44"/>
          <w:szCs w:val="44"/>
          <w:lang w:val="zh-CN"/>
        </w:rPr>
        <w:t>年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秋</w:t>
      </w:r>
      <w:r>
        <w:rPr>
          <w:rFonts w:hint="eastAsia" w:ascii="宋体" w:hAnsi="宋体" w:cs="宋体"/>
          <w:b/>
          <w:sz w:val="44"/>
          <w:szCs w:val="44"/>
          <w:lang w:val="zh-CN"/>
        </w:rPr>
        <w:t>季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实训室地坪服务</w:t>
      </w:r>
      <w:r>
        <w:rPr>
          <w:rFonts w:hint="eastAsia" w:ascii="宋体" w:hAnsi="宋体" w:cs="宋体"/>
          <w:b/>
          <w:sz w:val="44"/>
          <w:szCs w:val="44"/>
        </w:rPr>
        <w:t>项目</w:t>
      </w:r>
    </w:p>
    <w:p w14:paraId="217517E7">
      <w:pPr>
        <w:pStyle w:val="15"/>
        <w:rPr>
          <w:rFonts w:ascii="宋体" w:hAnsi="宋体" w:cs="宋体"/>
        </w:rPr>
      </w:pPr>
    </w:p>
    <w:p w14:paraId="2422C4D3">
      <w:pPr>
        <w:rPr>
          <w:rFonts w:hAnsi="宋体" w:cs="宋体"/>
        </w:rPr>
      </w:pPr>
    </w:p>
    <w:p w14:paraId="64E58633">
      <w:pPr>
        <w:pStyle w:val="6"/>
        <w:rPr>
          <w:rFonts w:ascii="宋体" w:hAnsi="宋体" w:cs="宋体"/>
        </w:rPr>
      </w:pPr>
    </w:p>
    <w:p w14:paraId="545A5188">
      <w:pPr>
        <w:jc w:val="center"/>
        <w:rPr>
          <w:rFonts w:hAnsi="宋体" w:cs="宋体"/>
          <w:b/>
          <w:sz w:val="72"/>
          <w:szCs w:val="72"/>
        </w:rPr>
      </w:pPr>
      <w:r>
        <w:rPr>
          <w:rFonts w:hint="eastAsia" w:hAnsi="宋体" w:cs="宋体"/>
          <w:b/>
          <w:sz w:val="72"/>
          <w:szCs w:val="72"/>
        </w:rPr>
        <w:t>询</w:t>
      </w:r>
    </w:p>
    <w:p w14:paraId="27F6A3AD">
      <w:pPr>
        <w:jc w:val="center"/>
        <w:rPr>
          <w:rFonts w:hAnsi="宋体" w:cs="宋体"/>
          <w:b/>
          <w:sz w:val="72"/>
          <w:szCs w:val="72"/>
        </w:rPr>
      </w:pPr>
      <w:r>
        <w:rPr>
          <w:rFonts w:hint="eastAsia" w:hAnsi="宋体" w:cs="宋体"/>
          <w:b/>
          <w:sz w:val="72"/>
          <w:szCs w:val="72"/>
        </w:rPr>
        <w:t>价</w:t>
      </w:r>
    </w:p>
    <w:p w14:paraId="3BF1F273">
      <w:pPr>
        <w:jc w:val="center"/>
        <w:rPr>
          <w:rFonts w:hAnsi="宋体" w:cs="宋体"/>
          <w:b/>
          <w:sz w:val="72"/>
          <w:szCs w:val="72"/>
        </w:rPr>
      </w:pPr>
      <w:r>
        <w:rPr>
          <w:rFonts w:hint="eastAsia" w:hAnsi="宋体" w:cs="宋体"/>
          <w:b/>
          <w:sz w:val="72"/>
          <w:szCs w:val="72"/>
        </w:rPr>
        <w:t>通</w:t>
      </w:r>
    </w:p>
    <w:p w14:paraId="4BEEEE02">
      <w:pPr>
        <w:jc w:val="center"/>
        <w:rPr>
          <w:rFonts w:hAnsi="宋体" w:cs="宋体"/>
          <w:b/>
          <w:sz w:val="72"/>
          <w:szCs w:val="72"/>
        </w:rPr>
      </w:pPr>
      <w:r>
        <w:rPr>
          <w:rFonts w:hint="eastAsia" w:hAnsi="宋体" w:cs="宋体"/>
          <w:b/>
          <w:sz w:val="72"/>
          <w:szCs w:val="72"/>
        </w:rPr>
        <w:t>知</w:t>
      </w:r>
    </w:p>
    <w:p w14:paraId="282DA077">
      <w:pPr>
        <w:jc w:val="center"/>
        <w:rPr>
          <w:rFonts w:hAnsi="宋体" w:cs="宋体"/>
          <w:b/>
          <w:sz w:val="72"/>
          <w:szCs w:val="72"/>
        </w:rPr>
      </w:pPr>
      <w:r>
        <w:rPr>
          <w:rFonts w:hint="eastAsia" w:hAnsi="宋体" w:cs="宋体"/>
          <w:b/>
          <w:sz w:val="72"/>
          <w:szCs w:val="72"/>
        </w:rPr>
        <w:t>书</w:t>
      </w:r>
    </w:p>
    <w:p w14:paraId="7971B19F">
      <w:pPr>
        <w:spacing w:line="360" w:lineRule="auto"/>
        <w:rPr>
          <w:rFonts w:hAnsi="宋体" w:cs="宋体"/>
          <w:b/>
          <w:sz w:val="32"/>
          <w:szCs w:val="32"/>
        </w:rPr>
      </w:pPr>
    </w:p>
    <w:p w14:paraId="19B80A0A">
      <w:pPr>
        <w:pStyle w:val="15"/>
        <w:spacing w:line="360" w:lineRule="auto"/>
        <w:ind w:firstLine="0"/>
        <w:rPr>
          <w:rFonts w:ascii="宋体" w:hAnsi="宋体" w:cs="宋体"/>
        </w:rPr>
      </w:pPr>
    </w:p>
    <w:p w14:paraId="4465DD0D">
      <w:pPr>
        <w:spacing w:line="360" w:lineRule="auto"/>
      </w:pPr>
    </w:p>
    <w:p w14:paraId="12DE1723">
      <w:pPr>
        <w:pStyle w:val="6"/>
        <w:spacing w:line="360" w:lineRule="auto"/>
      </w:pPr>
    </w:p>
    <w:p w14:paraId="6D2A6444">
      <w:pPr>
        <w:pStyle w:val="31"/>
        <w:spacing w:line="360" w:lineRule="auto"/>
        <w:ind w:left="0" w:leftChars="0" w:firstLine="0" w:firstLineChars="0"/>
        <w:jc w:val="left"/>
        <w:rPr>
          <w:rFonts w:hAnsi="宋体" w:cs="宋体"/>
          <w:sz w:val="28"/>
          <w:szCs w:val="28"/>
        </w:rPr>
      </w:pPr>
    </w:p>
    <w:p w14:paraId="0E557AA5">
      <w:pPr>
        <w:spacing w:line="360" w:lineRule="auto"/>
        <w:jc w:val="center"/>
        <w:rPr>
          <w:rFonts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中国·四川（广元）</w:t>
      </w:r>
    </w:p>
    <w:p w14:paraId="004EBBD3">
      <w:pPr>
        <w:spacing w:line="360" w:lineRule="auto"/>
        <w:jc w:val="center"/>
        <w:rPr>
          <w:rFonts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采购单位：四川信息职业技术学院</w:t>
      </w:r>
    </w:p>
    <w:p w14:paraId="678843C0">
      <w:pPr>
        <w:pStyle w:val="33"/>
        <w:spacing w:line="360" w:lineRule="auto"/>
        <w:jc w:val="center"/>
        <w:rPr>
          <w:rFonts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月</w:t>
      </w:r>
    </w:p>
    <w:p w14:paraId="719BFC22">
      <w:pPr>
        <w:pStyle w:val="33"/>
        <w:rPr>
          <w:rFonts w:ascii="宋体" w:hAnsi="宋体" w:eastAsia="宋体" w:cs="宋体"/>
          <w:color w:val="auto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850" w:h="16783"/>
          <w:pgMar w:top="1440" w:right="1800" w:bottom="1440" w:left="1800" w:header="851" w:footer="992" w:gutter="0"/>
          <w:pgNumType w:fmt="numberInDash" w:start="1"/>
          <w:cols w:space="720" w:num="1"/>
          <w:docGrid w:linePitch="312" w:charSpace="0"/>
        </w:sectPr>
      </w:pPr>
    </w:p>
    <w:p w14:paraId="08249559">
      <w:pPr>
        <w:pStyle w:val="2"/>
        <w:keepNext w:val="0"/>
        <w:keepLines w:val="0"/>
        <w:spacing w:before="260" w:after="260" w:line="360" w:lineRule="auto"/>
        <w:jc w:val="center"/>
        <w:rPr>
          <w:bCs w:val="0"/>
          <w:sz w:val="36"/>
        </w:rPr>
      </w:pPr>
      <w:r>
        <w:rPr>
          <w:rFonts w:hint="eastAsia"/>
          <w:bCs w:val="0"/>
          <w:sz w:val="36"/>
        </w:rPr>
        <w:t>第一章  询价邀请</w:t>
      </w:r>
      <w:bookmarkEnd w:id="0"/>
    </w:p>
    <w:p w14:paraId="7E822782">
      <w:pPr>
        <w:spacing w:line="360" w:lineRule="auto"/>
        <w:ind w:firstLine="480" w:firstLineChars="200"/>
        <w:jc w:val="left"/>
        <w:rPr>
          <w:rFonts w:hAnsi="宋体"/>
          <w:sz w:val="24"/>
          <w:szCs w:val="28"/>
        </w:rPr>
      </w:pPr>
      <w:r>
        <w:rPr>
          <w:rFonts w:hint="eastAsia" w:hAnsi="宋体"/>
          <w:kern w:val="2"/>
          <w:sz w:val="24"/>
          <w:szCs w:val="24"/>
        </w:rPr>
        <w:t>四川信息职业技术学院</w:t>
      </w:r>
      <w:r>
        <w:rPr>
          <w:rFonts w:hint="eastAsia" w:hAnsi="宋体"/>
          <w:sz w:val="24"/>
          <w:szCs w:val="32"/>
          <w:lang w:val="zh-CN"/>
        </w:rPr>
        <w:t>智能控制学院202</w:t>
      </w:r>
      <w:r>
        <w:rPr>
          <w:rFonts w:hint="eastAsia" w:hAnsi="宋体"/>
          <w:sz w:val="24"/>
          <w:szCs w:val="32"/>
          <w:lang w:val="en-US" w:eastAsia="zh-CN"/>
        </w:rPr>
        <w:t>6</w:t>
      </w:r>
      <w:r>
        <w:rPr>
          <w:rFonts w:hint="eastAsia" w:hAnsi="宋体"/>
          <w:sz w:val="24"/>
          <w:szCs w:val="32"/>
          <w:lang w:val="zh-CN"/>
        </w:rPr>
        <w:t>年</w:t>
      </w:r>
      <w:r>
        <w:rPr>
          <w:rFonts w:hint="eastAsia" w:hAnsi="宋体"/>
          <w:sz w:val="24"/>
          <w:szCs w:val="32"/>
          <w:lang w:val="en-US" w:eastAsia="zh-CN"/>
        </w:rPr>
        <w:t>秋</w:t>
      </w:r>
      <w:r>
        <w:rPr>
          <w:rFonts w:hint="eastAsia" w:hAnsi="宋体"/>
          <w:sz w:val="24"/>
          <w:szCs w:val="32"/>
          <w:lang w:val="zh-CN"/>
        </w:rPr>
        <w:t>季</w:t>
      </w:r>
      <w:r>
        <w:rPr>
          <w:rFonts w:hint="eastAsia" w:hAnsi="宋体"/>
          <w:sz w:val="24"/>
          <w:szCs w:val="32"/>
          <w:lang w:val="en-US" w:eastAsia="zh-CN"/>
        </w:rPr>
        <w:t>实训室地坪服务</w:t>
      </w:r>
      <w:r>
        <w:rPr>
          <w:rFonts w:hint="eastAsia" w:hAnsi="宋体"/>
          <w:sz w:val="24"/>
          <w:szCs w:val="32"/>
          <w:lang w:val="zh-CN"/>
        </w:rPr>
        <w:t>项目</w:t>
      </w:r>
      <w:r>
        <w:rPr>
          <w:rFonts w:hint="eastAsia" w:hAnsi="宋体"/>
          <w:sz w:val="24"/>
          <w:szCs w:val="32"/>
        </w:rPr>
        <w:t>拟</w:t>
      </w:r>
      <w:r>
        <w:rPr>
          <w:rFonts w:hint="eastAsia" w:hAnsi="宋体" w:cs="宋体"/>
          <w:sz w:val="24"/>
          <w:szCs w:val="32"/>
        </w:rPr>
        <w:t>采用询价方式</w:t>
      </w:r>
      <w:r>
        <w:rPr>
          <w:rFonts w:hint="eastAsia" w:hAnsi="宋体" w:cs="宋体"/>
          <w:sz w:val="24"/>
        </w:rPr>
        <w:t>进行采购，特</w:t>
      </w:r>
      <w:r>
        <w:rPr>
          <w:rFonts w:hint="eastAsia" w:hAnsi="宋体" w:cs="宋体"/>
          <w:sz w:val="24"/>
          <w:szCs w:val="28"/>
        </w:rPr>
        <w:t>邀请符合本次采购要求的供应商参加</w:t>
      </w:r>
      <w:r>
        <w:rPr>
          <w:rFonts w:hint="eastAsia" w:hAnsi="宋体" w:cs="宋体"/>
          <w:sz w:val="24"/>
        </w:rPr>
        <w:t>报价</w:t>
      </w:r>
      <w:r>
        <w:rPr>
          <w:rFonts w:hint="eastAsia" w:hAnsi="宋体"/>
          <w:sz w:val="24"/>
          <w:szCs w:val="28"/>
        </w:rPr>
        <w:t>。</w:t>
      </w:r>
    </w:p>
    <w:p w14:paraId="62329E8F">
      <w:pPr>
        <w:spacing w:line="360" w:lineRule="auto"/>
        <w:ind w:firstLine="482" w:firstLineChars="200"/>
        <w:outlineLvl w:val="2"/>
        <w:rPr>
          <w:rFonts w:hAnsi="宋体"/>
          <w:b/>
          <w:sz w:val="24"/>
        </w:rPr>
      </w:pPr>
      <w:bookmarkStart w:id="2" w:name="_Toc1956"/>
      <w:bookmarkStart w:id="3" w:name="_Toc509559397"/>
      <w:r>
        <w:rPr>
          <w:rFonts w:hint="eastAsia" w:hAnsi="宋体"/>
          <w:b/>
          <w:sz w:val="24"/>
        </w:rPr>
        <w:t>一、</w:t>
      </w:r>
      <w:r>
        <w:rPr>
          <w:rFonts w:hint="eastAsia" w:hAnsi="宋体"/>
          <w:b/>
          <w:sz w:val="24"/>
          <w:lang w:val="en-US" w:eastAsia="zh-CN"/>
        </w:rPr>
        <w:t>服务</w:t>
      </w:r>
      <w:r>
        <w:rPr>
          <w:rFonts w:hint="eastAsia" w:hAnsi="宋体"/>
          <w:b/>
          <w:sz w:val="24"/>
        </w:rPr>
        <w:t>项目基本情况</w:t>
      </w:r>
      <w:bookmarkEnd w:id="2"/>
      <w:bookmarkEnd w:id="3"/>
    </w:p>
    <w:p w14:paraId="4AF9C95D">
      <w:pPr>
        <w:spacing w:line="360" w:lineRule="auto"/>
        <w:ind w:firstLine="480" w:firstLineChars="200"/>
        <w:rPr>
          <w:rFonts w:hint="eastAsia" w:hAnsi="宋体"/>
          <w:sz w:val="24"/>
          <w:szCs w:val="32"/>
          <w:lang w:val="zh-CN"/>
        </w:rPr>
      </w:pPr>
      <w:r>
        <w:rPr>
          <w:rFonts w:hint="eastAsia" w:hAnsi="宋体"/>
          <w:sz w:val="24"/>
        </w:rPr>
        <w:t>1、</w:t>
      </w:r>
      <w:r>
        <w:rPr>
          <w:rFonts w:hint="eastAsia" w:hAnsi="宋体"/>
          <w:sz w:val="24"/>
          <w:lang w:val="en-US" w:eastAsia="zh-CN"/>
        </w:rPr>
        <w:t>服务</w:t>
      </w:r>
      <w:r>
        <w:rPr>
          <w:rFonts w:hint="eastAsia" w:hAnsi="宋体"/>
          <w:sz w:val="24"/>
        </w:rPr>
        <w:t>项目名称：</w:t>
      </w:r>
      <w:r>
        <w:rPr>
          <w:rFonts w:hint="eastAsia" w:hAnsi="宋体"/>
          <w:sz w:val="24"/>
          <w:szCs w:val="32"/>
          <w:lang w:val="zh-CN"/>
        </w:rPr>
        <w:t>202</w:t>
      </w:r>
      <w:r>
        <w:rPr>
          <w:rFonts w:hint="eastAsia" w:hAnsi="宋体"/>
          <w:sz w:val="24"/>
          <w:szCs w:val="32"/>
          <w:lang w:val="en-US" w:eastAsia="zh-CN"/>
        </w:rPr>
        <w:t>6</w:t>
      </w:r>
      <w:r>
        <w:rPr>
          <w:rFonts w:hint="eastAsia" w:hAnsi="宋体"/>
          <w:sz w:val="24"/>
          <w:szCs w:val="32"/>
          <w:lang w:val="zh-CN"/>
        </w:rPr>
        <w:t>年</w:t>
      </w:r>
      <w:r>
        <w:rPr>
          <w:rFonts w:hint="eastAsia" w:hAnsi="宋体"/>
          <w:sz w:val="24"/>
          <w:szCs w:val="32"/>
          <w:lang w:val="en-US" w:eastAsia="zh-CN"/>
        </w:rPr>
        <w:t>秋</w:t>
      </w:r>
      <w:r>
        <w:rPr>
          <w:rFonts w:hint="eastAsia" w:hAnsi="宋体"/>
          <w:sz w:val="24"/>
          <w:szCs w:val="32"/>
          <w:lang w:val="zh-CN"/>
        </w:rPr>
        <w:t>季</w:t>
      </w:r>
      <w:r>
        <w:rPr>
          <w:rFonts w:hint="eastAsia" w:hAnsi="宋体"/>
          <w:sz w:val="24"/>
          <w:szCs w:val="32"/>
          <w:lang w:val="en-US" w:eastAsia="zh-CN"/>
        </w:rPr>
        <w:t>实训室地坪服务</w:t>
      </w:r>
      <w:r>
        <w:rPr>
          <w:rFonts w:hint="eastAsia" w:hAnsi="宋体"/>
          <w:sz w:val="24"/>
          <w:szCs w:val="32"/>
          <w:lang w:val="zh-CN"/>
        </w:rPr>
        <w:t>项目</w:t>
      </w:r>
    </w:p>
    <w:p w14:paraId="6BAEC076"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2、采购人：四川信息职业技术学院智能控制学院</w:t>
      </w:r>
    </w:p>
    <w:p w14:paraId="2A1A5A3E">
      <w:pPr>
        <w:spacing w:line="360" w:lineRule="auto"/>
        <w:ind w:firstLine="482" w:firstLineChars="200"/>
        <w:outlineLvl w:val="2"/>
        <w:rPr>
          <w:rFonts w:hAnsi="宋体"/>
          <w:b/>
          <w:sz w:val="24"/>
        </w:rPr>
      </w:pPr>
      <w:bookmarkStart w:id="4" w:name="_Toc11676"/>
      <w:bookmarkStart w:id="5" w:name="_Toc509559398"/>
      <w:r>
        <w:rPr>
          <w:rFonts w:hint="eastAsia" w:hAnsi="宋体"/>
          <w:b/>
          <w:sz w:val="24"/>
        </w:rPr>
        <w:t>二、资金情况</w:t>
      </w:r>
      <w:bookmarkEnd w:id="4"/>
      <w:bookmarkEnd w:id="5"/>
    </w:p>
    <w:p w14:paraId="5004BB3D">
      <w:pPr>
        <w:spacing w:line="360" w:lineRule="auto"/>
        <w:ind w:right="51" w:rightChars="15" w:firstLine="480" w:firstLineChars="200"/>
        <w:rPr>
          <w:rFonts w:hAnsi="宋体"/>
          <w:b/>
          <w:bCs/>
          <w:sz w:val="24"/>
        </w:rPr>
      </w:pPr>
      <w:r>
        <w:rPr>
          <w:rFonts w:hint="eastAsia" w:hAnsi="宋体"/>
          <w:sz w:val="24"/>
        </w:rPr>
        <w:t>资金来源及金额：财政资金-二级经费，最高限价</w:t>
      </w:r>
      <w:r>
        <w:rPr>
          <w:rFonts w:hint="eastAsia" w:hAnsi="宋体"/>
          <w:sz w:val="24"/>
          <w:lang w:val="en-US" w:eastAsia="zh-CN"/>
        </w:rPr>
        <w:t>49</w:t>
      </w:r>
      <w:r>
        <w:rPr>
          <w:rFonts w:hAnsi="宋体"/>
          <w:sz w:val="24"/>
        </w:rPr>
        <w:t>000</w:t>
      </w:r>
      <w:r>
        <w:rPr>
          <w:rFonts w:hint="eastAsia" w:hAnsi="宋体"/>
          <w:sz w:val="24"/>
        </w:rPr>
        <w:t>.00元。</w:t>
      </w:r>
    </w:p>
    <w:p w14:paraId="608FEE45">
      <w:pPr>
        <w:numPr>
          <w:ilvl w:val="0"/>
          <w:numId w:val="2"/>
        </w:numPr>
        <w:spacing w:line="360" w:lineRule="auto"/>
        <w:ind w:firstLine="482" w:firstLineChars="200"/>
        <w:outlineLvl w:val="2"/>
        <w:rPr>
          <w:rFonts w:hAnsi="宋体"/>
          <w:b/>
          <w:sz w:val="24"/>
        </w:rPr>
      </w:pPr>
      <w:bookmarkStart w:id="6" w:name="_Toc509559399"/>
      <w:bookmarkStart w:id="7" w:name="_Toc24023"/>
      <w:r>
        <w:rPr>
          <w:rFonts w:hint="eastAsia" w:hAnsi="宋体"/>
          <w:b/>
          <w:sz w:val="24"/>
          <w:lang w:val="en-US" w:eastAsia="zh-CN"/>
        </w:rPr>
        <w:t>服务</w:t>
      </w:r>
      <w:r>
        <w:rPr>
          <w:rFonts w:hint="eastAsia" w:hAnsi="宋体"/>
          <w:b/>
          <w:sz w:val="24"/>
        </w:rPr>
        <w:t>项目简介</w:t>
      </w:r>
      <w:bookmarkEnd w:id="6"/>
      <w:bookmarkEnd w:id="7"/>
    </w:p>
    <w:p w14:paraId="0CB4C87A">
      <w:pPr>
        <w:spacing w:line="360" w:lineRule="auto"/>
        <w:ind w:right="51" w:rightChars="15" w:firstLine="480" w:firstLineChars="20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此次地坪服务主要是对学院二期建设的5310（176.9m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）、5317（177.6m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）、5318（178.1m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）三个实训室的地坪做自流平施工服务，</w:t>
      </w:r>
      <w:bookmarkStart w:id="8" w:name="_Toc31724"/>
      <w:bookmarkStart w:id="9" w:name="_Toc509559400"/>
      <w:r>
        <w:rPr>
          <w:rFonts w:hint="eastAsia" w:hAnsi="宋体"/>
          <w:sz w:val="24"/>
          <w:lang w:val="en-US" w:eastAsia="zh-CN"/>
        </w:rPr>
        <w:t>要求自流平具有防滑、耐磨的能力以及满足静电耗散型地面的技术要求。</w:t>
      </w:r>
    </w:p>
    <w:p w14:paraId="0E7BAA05">
      <w:pPr>
        <w:pStyle w:val="6"/>
        <w:spacing w:after="0" w:line="360" w:lineRule="auto"/>
        <w:ind w:firstLine="482" w:firstLineChars="200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四、供应商邀请方式</w:t>
      </w:r>
      <w:bookmarkEnd w:id="8"/>
      <w:bookmarkEnd w:id="9"/>
    </w:p>
    <w:p w14:paraId="3936300C">
      <w:pPr>
        <w:spacing w:line="360" w:lineRule="auto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公告方式：本次询价邀请在四川信息职业技术学院（</w:t>
      </w:r>
      <w:r>
        <w:rPr>
          <w:rFonts w:hAnsi="宋体"/>
          <w:sz w:val="24"/>
        </w:rPr>
        <w:t>http://</w:t>
      </w:r>
      <w:r>
        <w:rPr>
          <w:rFonts w:hint="eastAsia" w:hAnsi="宋体"/>
          <w:sz w:val="24"/>
        </w:rPr>
        <w:t>www</w:t>
      </w:r>
      <w:r>
        <w:rPr>
          <w:rFonts w:hAnsi="宋体"/>
          <w:sz w:val="24"/>
        </w:rPr>
        <w:t>.scitc.com.cn/</w:t>
      </w:r>
      <w:r>
        <w:rPr>
          <w:rFonts w:hint="eastAsia" w:hAnsi="宋体"/>
          <w:sz w:val="24"/>
        </w:rPr>
        <w:t>）主页通知公告栏发布。</w:t>
      </w:r>
    </w:p>
    <w:p w14:paraId="6EDE18F8">
      <w:pPr>
        <w:spacing w:line="360" w:lineRule="auto"/>
        <w:ind w:firstLine="482" w:firstLineChars="200"/>
        <w:outlineLvl w:val="2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五、</w:t>
      </w:r>
      <w:bookmarkStart w:id="10" w:name="_Toc509559401"/>
      <w:bookmarkStart w:id="11" w:name="_Toc5582"/>
      <w:r>
        <w:rPr>
          <w:rFonts w:hint="eastAsia" w:hAnsi="宋体"/>
          <w:b/>
          <w:sz w:val="24"/>
        </w:rPr>
        <w:t>供应商参加本次采购活动应具备下列条件</w:t>
      </w:r>
      <w:bookmarkEnd w:id="10"/>
      <w:bookmarkEnd w:id="11"/>
    </w:p>
    <w:p w14:paraId="5970CF6A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2" w:name="OLE_LINK4"/>
      <w:bookmarkStart w:id="13" w:name="OLE_LINK3"/>
      <w:bookmarkStart w:id="14" w:name="_Toc509559403"/>
      <w:bookmarkStart w:id="15" w:name="_Toc18805"/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（一）具有独立承担民事责任的能力；</w:t>
      </w:r>
    </w:p>
    <w:p w14:paraId="57D1EFF2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（二）具有良好的商业信誉和健全的财务会计制度；</w:t>
      </w:r>
    </w:p>
    <w:p w14:paraId="2BEEF9F9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（三）具有履行合同所必需的设备和专业技术能力；</w:t>
      </w:r>
    </w:p>
    <w:p w14:paraId="09F87DE2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（四）有依法缴纳税收和社会保障资金的良好记录；</w:t>
      </w:r>
    </w:p>
    <w:p w14:paraId="1D01F1F7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（五）参加政府采购活动前三年内，在经营活动中没有重大违法记录；</w:t>
      </w:r>
    </w:p>
    <w:p w14:paraId="6EAC404F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（六）法律、行政法规规定的其他条件。</w:t>
      </w:r>
    </w:p>
    <w:bookmarkEnd w:id="12"/>
    <w:bookmarkEnd w:id="13"/>
    <w:p w14:paraId="612BFDA6">
      <w:pPr>
        <w:spacing w:line="360" w:lineRule="auto"/>
        <w:ind w:firstLine="482" w:firstLineChars="200"/>
        <w:rPr>
          <w:rFonts w:hAnsi="宋体"/>
          <w:b/>
          <w:sz w:val="24"/>
        </w:rPr>
      </w:pPr>
      <w:r>
        <w:rPr>
          <w:rFonts w:hint="eastAsia" w:hAnsi="宋体"/>
          <w:b/>
          <w:sz w:val="24"/>
        </w:rPr>
        <w:t>六、</w:t>
      </w:r>
      <w:r>
        <w:rPr>
          <w:rFonts w:hint="eastAsia" w:hAnsi="宋体"/>
          <w:b/>
          <w:sz w:val="24"/>
          <w:lang w:val="en-US" w:eastAsia="zh-CN"/>
        </w:rPr>
        <w:t>服务</w:t>
      </w:r>
      <w:r>
        <w:rPr>
          <w:rFonts w:hint="eastAsia" w:hAnsi="宋体"/>
          <w:b/>
          <w:sz w:val="24"/>
        </w:rPr>
        <w:t>项目清单及要求</w:t>
      </w:r>
      <w:bookmarkEnd w:id="14"/>
      <w:bookmarkEnd w:id="15"/>
    </w:p>
    <w:p w14:paraId="6FAEB952"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见第四章。</w:t>
      </w:r>
    </w:p>
    <w:p w14:paraId="1D086DD6">
      <w:pPr>
        <w:spacing w:line="360" w:lineRule="auto"/>
        <w:ind w:firstLine="482" w:firstLineChars="200"/>
        <w:rPr>
          <w:rFonts w:hAnsi="宋体" w:cs="宋体"/>
          <w:b/>
          <w:sz w:val="24"/>
        </w:rPr>
      </w:pPr>
      <w:bookmarkStart w:id="16" w:name="_Toc26007"/>
      <w:bookmarkStart w:id="17" w:name="_Toc509559406"/>
      <w:r>
        <w:rPr>
          <w:rFonts w:hint="eastAsia" w:hAnsi="宋体" w:cs="宋体"/>
          <w:b/>
          <w:sz w:val="24"/>
          <w:szCs w:val="28"/>
        </w:rPr>
        <w:t>七、递交相应文件</w:t>
      </w:r>
      <w:r>
        <w:rPr>
          <w:rFonts w:hint="eastAsia" w:hAnsi="宋体" w:cs="宋体"/>
          <w:b/>
          <w:sz w:val="24"/>
        </w:rPr>
        <w:t>截止时间和地点</w:t>
      </w:r>
    </w:p>
    <w:p w14:paraId="676A65B5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sz w:val="24"/>
          <w:szCs w:val="28"/>
        </w:rPr>
        <w:t>递交相应文件</w:t>
      </w:r>
      <w:r>
        <w:rPr>
          <w:rFonts w:hint="eastAsia" w:hAnsi="宋体" w:cs="宋体"/>
          <w:sz w:val="24"/>
        </w:rPr>
        <w:t>截止时间</w:t>
      </w:r>
      <w:bookmarkStart w:id="18" w:name="OLE_LINK2"/>
      <w:bookmarkStart w:id="19" w:name="OLE_LINK1"/>
      <w:r>
        <w:rPr>
          <w:rFonts w:hint="eastAsia" w:hAnsi="宋体" w:cs="宋体"/>
          <w:sz w:val="24"/>
        </w:rPr>
        <w:t>：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0（北京时间）</w:t>
      </w:r>
      <w:bookmarkEnd w:id="18"/>
      <w:bookmarkEnd w:id="19"/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，逾期送达的或没有装订、封装的文件不予接收。</w:t>
      </w:r>
    </w:p>
    <w:p w14:paraId="77CCCF14">
      <w:pPr>
        <w:spacing w:line="360" w:lineRule="auto"/>
        <w:ind w:firstLine="480" w:firstLineChars="200"/>
        <w:rPr>
          <w:rFonts w:hAnsi="宋体"/>
          <w:color w:val="auto"/>
          <w:sz w:val="24"/>
        </w:rPr>
      </w:pPr>
      <w:r>
        <w:rPr>
          <w:rFonts w:hint="eastAsia" w:hAnsi="宋体"/>
          <w:color w:val="auto"/>
          <w:sz w:val="24"/>
        </w:rPr>
        <w:t>地点：广元市利州区学府路265号电气楼</w:t>
      </w:r>
      <w:r>
        <w:rPr>
          <w:rFonts w:hAnsi="宋体"/>
          <w:color w:val="auto"/>
          <w:sz w:val="24"/>
        </w:rPr>
        <w:t>2</w:t>
      </w:r>
      <w:r>
        <w:rPr>
          <w:rFonts w:hint="eastAsia" w:hAnsi="宋体"/>
          <w:color w:val="auto"/>
          <w:sz w:val="24"/>
          <w:lang w:val="en-US" w:eastAsia="zh-CN"/>
        </w:rPr>
        <w:t>216</w:t>
      </w:r>
      <w:r>
        <w:rPr>
          <w:rFonts w:hint="eastAsia" w:hAnsi="宋体"/>
          <w:color w:val="auto"/>
          <w:sz w:val="24"/>
        </w:rPr>
        <w:t>办公室（四川信息职业技术学院雪峰校区）。</w:t>
      </w:r>
    </w:p>
    <w:p w14:paraId="25084D6B">
      <w:pPr>
        <w:spacing w:line="360" w:lineRule="auto"/>
        <w:ind w:firstLine="482" w:firstLineChars="200"/>
        <w:rPr>
          <w:rFonts w:hAnsi="宋体" w:cs="宋体"/>
          <w:b/>
          <w:sz w:val="24"/>
        </w:rPr>
      </w:pPr>
    </w:p>
    <w:p w14:paraId="07313BEA">
      <w:pPr>
        <w:spacing w:line="360" w:lineRule="auto"/>
        <w:ind w:firstLine="482" w:firstLineChars="200"/>
        <w:rPr>
          <w:rFonts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八、询价时间和地点</w:t>
      </w:r>
      <w:bookmarkEnd w:id="16"/>
      <w:bookmarkEnd w:id="17"/>
      <w:bookmarkStart w:id="20" w:name="_Toc23507"/>
      <w:bookmarkStart w:id="21" w:name="_Toc509559407"/>
    </w:p>
    <w:p w14:paraId="06D4270D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询价时间：202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0（北京时间）。</w:t>
      </w:r>
    </w:p>
    <w:p w14:paraId="13EAC331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地点：广元市利州区学府路265号电气楼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2216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会议室（四川信息职业技术学院雪峰校区）。</w:t>
      </w:r>
      <w:bookmarkEnd w:id="20"/>
      <w:bookmarkEnd w:id="21"/>
    </w:p>
    <w:p w14:paraId="304EDB62">
      <w:pPr>
        <w:spacing w:line="360" w:lineRule="auto"/>
        <w:ind w:firstLine="482" w:firstLineChars="200"/>
        <w:rPr>
          <w:rFonts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九、商务要求</w:t>
      </w:r>
    </w:p>
    <w:p w14:paraId="5C431B5D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22" w:name="_Toc509559408"/>
      <w:bookmarkStart w:id="23" w:name="_Toc17080"/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、完工时间：签订合同后20日内，完成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自流平施工服务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；如果中标供应商没有按照合同规定的时间完成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地坪施工服务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，采购人有权单方面解除合同，并保留向中标供应商索赔的权利。</w:t>
      </w:r>
    </w:p>
    <w:p w14:paraId="157D93AF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、投标供应商在采购人单位所在地需有售后服务机构（提供相关证明）；</w:t>
      </w:r>
    </w:p>
    <w:p w14:paraId="0D974C56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3、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地坪施工服务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地点：四川省广元市利州区学府路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265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号（四川信息职业技术学院雪峰校区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二期5</w:t>
      </w:r>
      <w:r>
        <w:rPr>
          <w:rFonts w:hint="eastAsia" w:hAnsi="宋体"/>
          <w:sz w:val="24"/>
          <w:lang w:val="en-US" w:eastAsia="zh-CN"/>
        </w:rPr>
        <w:t>310（176.9m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）、5317（177.6m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）、5318（178.1m</w:t>
      </w:r>
      <w:r>
        <w:rPr>
          <w:rFonts w:hint="eastAsia" w:hAnsi="宋体"/>
          <w:sz w:val="24"/>
          <w:vertAlign w:val="superscript"/>
          <w:lang w:val="en-US" w:eastAsia="zh-CN"/>
        </w:rPr>
        <w:t>2</w:t>
      </w:r>
      <w:r>
        <w:rPr>
          <w:rFonts w:hint="eastAsia" w:hAnsi="宋体"/>
          <w:sz w:val="24"/>
          <w:lang w:val="en-US" w:eastAsia="zh-CN"/>
        </w:rPr>
        <w:t>）三个实训室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）；</w:t>
      </w:r>
    </w:p>
    <w:p w14:paraId="005835B8">
      <w:pPr>
        <w:spacing w:line="360" w:lineRule="auto"/>
        <w:ind w:firstLine="480" w:firstLineChars="200"/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4、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验收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要求：按照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项目服务内容及要求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进行验收和交付。</w:t>
      </w:r>
    </w:p>
    <w:p w14:paraId="53118957">
      <w:pPr>
        <w:spacing w:line="360" w:lineRule="auto"/>
        <w:ind w:firstLine="480" w:firstLineChars="200"/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5、发票要求：发票明细应与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项目服务明细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一致。</w:t>
      </w:r>
    </w:p>
    <w:p w14:paraId="47DA071A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6、付款方式：验收合格后，采购人接到供应商票据凭证资料在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30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日内支付合同中标金额。</w:t>
      </w:r>
    </w:p>
    <w:p w14:paraId="628DFC77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7、询价文件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：参与询价的供应商必须在响应文件中罗列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项目所需材料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单项价格清单,以便核价；同时,若某一单项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需要增加数量,则供应商需以中标后的响应文件中单项价格进行增购,价格上下浮动不超过1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0%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787BC2F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8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售后服务要求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：在使用过程中，若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地坪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出现质量问题，中标供应商在接到通知后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天内完成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维修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，并承担所有费用。</w:t>
      </w:r>
    </w:p>
    <w:bookmarkEnd w:id="22"/>
    <w:bookmarkEnd w:id="23"/>
    <w:p w14:paraId="6F620FAB">
      <w:pPr>
        <w:pStyle w:val="30"/>
        <w:ind w:firstLine="482"/>
        <w:outlineLvl w:val="2"/>
        <w:rPr>
          <w:rFonts w:hAnsi="宋体"/>
          <w:b/>
          <w:kern w:val="2"/>
          <w:sz w:val="24"/>
          <w:szCs w:val="24"/>
        </w:rPr>
      </w:pPr>
      <w:r>
        <w:rPr>
          <w:rFonts w:hint="eastAsia" w:hAnsi="宋体"/>
          <w:b/>
          <w:kern w:val="2"/>
          <w:sz w:val="24"/>
          <w:szCs w:val="24"/>
        </w:rPr>
        <w:t>十、联系方式</w:t>
      </w:r>
    </w:p>
    <w:p w14:paraId="2A1BE89D">
      <w:pPr>
        <w:pStyle w:val="30"/>
        <w:ind w:firstLine="480"/>
        <w:rPr>
          <w:sz w:val="24"/>
        </w:rPr>
      </w:pPr>
      <w:r>
        <w:rPr>
          <w:rFonts w:hint="eastAsia"/>
          <w:sz w:val="24"/>
          <w:lang w:val="zh-CN"/>
        </w:rPr>
        <w:t>采 购 人：</w:t>
      </w:r>
      <w:r>
        <w:rPr>
          <w:rFonts w:hint="eastAsia"/>
          <w:sz w:val="24"/>
        </w:rPr>
        <w:t>四川信息职业技术学院</w:t>
      </w:r>
    </w:p>
    <w:p w14:paraId="0BB7A954">
      <w:pPr>
        <w:pStyle w:val="30"/>
        <w:ind w:firstLine="480"/>
        <w:jc w:val="left"/>
        <w:rPr>
          <w:sz w:val="24"/>
        </w:rPr>
      </w:pPr>
      <w:r>
        <w:rPr>
          <w:rFonts w:hint="eastAsia" w:hAnsi="宋体" w:cs="宋体"/>
          <w:sz w:val="24"/>
          <w:lang w:val="zh-CN"/>
        </w:rPr>
        <w:t>地    址：</w:t>
      </w:r>
      <w:r>
        <w:rPr>
          <w:rFonts w:hint="eastAsia" w:hAnsi="宋体" w:cs="宋体"/>
          <w:sz w:val="24"/>
        </w:rPr>
        <w:t>广元市利州区学府路265号</w:t>
      </w:r>
    </w:p>
    <w:p w14:paraId="1FE7AA46">
      <w:pPr>
        <w:spacing w:line="360" w:lineRule="auto"/>
        <w:ind w:firstLine="480" w:firstLineChars="200"/>
        <w:rPr>
          <w:rFonts w:hAnsi="宋体" w:cs="宋体"/>
          <w:sz w:val="24"/>
          <w:szCs w:val="22"/>
        </w:rPr>
      </w:pPr>
      <w:r>
        <w:rPr>
          <w:rFonts w:hint="eastAsia" w:hAnsi="宋体" w:cs="宋体"/>
          <w:sz w:val="24"/>
          <w:szCs w:val="22"/>
          <w:lang w:val="zh-CN"/>
        </w:rPr>
        <w:t>联 系 人：</w:t>
      </w:r>
      <w:r>
        <w:rPr>
          <w:rFonts w:hint="eastAsia" w:hAnsi="宋体" w:cs="宋体"/>
          <w:sz w:val="24"/>
          <w:szCs w:val="22"/>
        </w:rPr>
        <w:t>张老师</w:t>
      </w:r>
    </w:p>
    <w:p w14:paraId="157C0019">
      <w:pPr>
        <w:pStyle w:val="30"/>
        <w:ind w:firstLine="480"/>
        <w:jc w:val="left"/>
        <w:rPr>
          <w:rFonts w:hAnsi="宋体" w:cs="宋体"/>
          <w:sz w:val="24"/>
          <w:szCs w:val="22"/>
        </w:rPr>
      </w:pPr>
      <w:r>
        <w:rPr>
          <w:rFonts w:hint="eastAsia" w:hAnsi="宋体" w:cs="宋体"/>
          <w:sz w:val="24"/>
          <w:szCs w:val="22"/>
          <w:lang w:val="zh-CN"/>
        </w:rPr>
        <w:t>电    话：</w:t>
      </w:r>
      <w:r>
        <w:rPr>
          <w:rFonts w:hint="eastAsia" w:hAnsi="宋体" w:cs="宋体"/>
          <w:sz w:val="24"/>
          <w:szCs w:val="22"/>
        </w:rPr>
        <w:t>18111</w:t>
      </w:r>
      <w:r>
        <w:rPr>
          <w:rFonts w:hAnsi="宋体" w:cs="宋体"/>
          <w:sz w:val="24"/>
          <w:szCs w:val="22"/>
        </w:rPr>
        <w:t>361606</w:t>
      </w:r>
    </w:p>
    <w:p w14:paraId="511C6931">
      <w:pPr>
        <w:pStyle w:val="2"/>
        <w:keepNext w:val="0"/>
        <w:keepLines w:val="0"/>
        <w:spacing w:before="260" w:after="260" w:line="360" w:lineRule="auto"/>
        <w:jc w:val="center"/>
        <w:rPr>
          <w:sz w:val="36"/>
        </w:rPr>
      </w:pPr>
      <w:r>
        <w:rPr>
          <w:rFonts w:hint="eastAsia"/>
          <w:sz w:val="36"/>
          <w:szCs w:val="36"/>
        </w:rPr>
        <w:br w:type="page"/>
      </w:r>
    </w:p>
    <w:p w14:paraId="49FC59C9">
      <w:pPr>
        <w:pStyle w:val="3"/>
        <w:jc w:val="center"/>
        <w:rPr>
          <w:rFonts w:ascii="宋体" w:hAnsi="宋体" w:eastAsia="宋体" w:cs="宋体"/>
          <w:szCs w:val="36"/>
        </w:rPr>
      </w:pPr>
      <w:bookmarkStart w:id="24" w:name="_Toc28730"/>
      <w:bookmarkStart w:id="25" w:name="_Toc31956"/>
      <w:r>
        <w:rPr>
          <w:rFonts w:hint="eastAsia" w:ascii="宋体" w:hAnsi="宋体" w:eastAsia="宋体" w:cs="宋体"/>
        </w:rPr>
        <w:t>第二章  询价须知</w:t>
      </w:r>
      <w:bookmarkEnd w:id="24"/>
      <w:bookmarkEnd w:id="25"/>
    </w:p>
    <w:p w14:paraId="710D5DD1">
      <w:pPr>
        <w:pStyle w:val="3"/>
        <w:keepNext w:val="0"/>
        <w:keepLines w:val="0"/>
        <w:spacing w:line="240" w:lineRule="atLeast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供应商须知附表</w:t>
      </w:r>
    </w:p>
    <w:tbl>
      <w:tblPr>
        <w:tblStyle w:val="16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2412"/>
        <w:gridCol w:w="6092"/>
      </w:tblGrid>
      <w:tr w14:paraId="021D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exact"/>
          <w:tblHeader/>
          <w:jc w:val="center"/>
        </w:trPr>
        <w:tc>
          <w:tcPr>
            <w:tcW w:w="1014" w:type="dxa"/>
            <w:vAlign w:val="center"/>
          </w:tcPr>
          <w:p w14:paraId="28D5070D">
            <w:pPr>
              <w:pStyle w:val="34"/>
              <w:ind w:left="9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 xml:space="preserve">序号 </w:t>
            </w:r>
          </w:p>
        </w:tc>
        <w:tc>
          <w:tcPr>
            <w:tcW w:w="2412" w:type="dxa"/>
            <w:vAlign w:val="center"/>
          </w:tcPr>
          <w:p w14:paraId="0F7C3566">
            <w:pPr>
              <w:pStyle w:val="34"/>
              <w:ind w:left="38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 xml:space="preserve">应知事项 </w:t>
            </w:r>
          </w:p>
        </w:tc>
        <w:tc>
          <w:tcPr>
            <w:tcW w:w="6092" w:type="dxa"/>
            <w:vAlign w:val="center"/>
          </w:tcPr>
          <w:p w14:paraId="2B193BF5">
            <w:pPr>
              <w:pStyle w:val="34"/>
              <w:jc w:val="center"/>
              <w:rPr>
                <w:b/>
                <w:lang w:val="zh-CN"/>
              </w:rPr>
            </w:pPr>
            <w:r>
              <w:rPr>
                <w:rFonts w:hint="eastAsia"/>
                <w:b/>
                <w:lang w:val="zh-CN"/>
              </w:rPr>
              <w:t>说明和要求</w:t>
            </w:r>
          </w:p>
        </w:tc>
      </w:tr>
      <w:tr w14:paraId="3A68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exact"/>
          <w:jc w:val="center"/>
        </w:trPr>
        <w:tc>
          <w:tcPr>
            <w:tcW w:w="1014" w:type="dxa"/>
            <w:vAlign w:val="center"/>
          </w:tcPr>
          <w:p w14:paraId="53C494F3">
            <w:pPr>
              <w:pStyle w:val="34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1</w:t>
            </w:r>
          </w:p>
        </w:tc>
        <w:tc>
          <w:tcPr>
            <w:tcW w:w="2412" w:type="dxa"/>
            <w:vAlign w:val="center"/>
          </w:tcPr>
          <w:p w14:paraId="37931B00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确定邀请询价的供应商方式</w:t>
            </w:r>
          </w:p>
        </w:tc>
        <w:tc>
          <w:tcPr>
            <w:tcW w:w="6092" w:type="dxa"/>
            <w:vAlign w:val="center"/>
          </w:tcPr>
          <w:p w14:paraId="217FAEFC">
            <w:pPr>
              <w:pStyle w:val="34"/>
              <w:ind w:firstLine="480" w:firstLineChars="20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本次采购采取在</w:t>
            </w:r>
            <w:r>
              <w:rPr>
                <w:rFonts w:hint="eastAsia"/>
              </w:rPr>
              <w:t>四川信息职业技术学院智能控制学院</w:t>
            </w:r>
            <w:r>
              <w:rPr>
                <w:rFonts w:hint="eastAsia"/>
                <w:lang w:val="zh-CN"/>
              </w:rPr>
              <w:t>发布公告的方式邀请参加询价的供应商。</w:t>
            </w:r>
          </w:p>
        </w:tc>
      </w:tr>
      <w:tr w14:paraId="6408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exact"/>
          <w:jc w:val="center"/>
        </w:trPr>
        <w:tc>
          <w:tcPr>
            <w:tcW w:w="1014" w:type="dxa"/>
            <w:vAlign w:val="center"/>
          </w:tcPr>
          <w:p w14:paraId="60ADC3B7">
            <w:pPr>
              <w:pStyle w:val="34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2</w:t>
            </w:r>
          </w:p>
        </w:tc>
        <w:tc>
          <w:tcPr>
            <w:tcW w:w="2412" w:type="dxa"/>
            <w:vAlign w:val="center"/>
          </w:tcPr>
          <w:p w14:paraId="053A306E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  <w:lang w:val="zh-CN"/>
              </w:rPr>
              <w:t>预算</w:t>
            </w:r>
          </w:p>
          <w:p w14:paraId="2460A37C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（实质性要求）</w:t>
            </w:r>
          </w:p>
        </w:tc>
        <w:tc>
          <w:tcPr>
            <w:tcW w:w="6092" w:type="dxa"/>
            <w:vAlign w:val="center"/>
          </w:tcPr>
          <w:p w14:paraId="2A6C9661">
            <w:pPr>
              <w:spacing w:line="440" w:lineRule="exact"/>
              <w:ind w:right="51" w:rightChars="15" w:firstLine="240" w:firstLineChars="10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hAnsi="宋体" w:cs="宋体"/>
                <w:sz w:val="24"/>
                <w:szCs w:val="24"/>
                <w:lang w:val="zh-CN"/>
              </w:rPr>
              <w:t>预算：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49</w:t>
            </w:r>
            <w:r>
              <w:rPr>
                <w:rFonts w:hAnsi="宋体" w:cs="宋体"/>
                <w:sz w:val="24"/>
                <w:szCs w:val="24"/>
              </w:rPr>
              <w:t>000</w:t>
            </w:r>
            <w:r>
              <w:rPr>
                <w:rFonts w:hint="eastAsia" w:hAnsi="宋体" w:cs="宋体"/>
                <w:sz w:val="24"/>
                <w:szCs w:val="24"/>
              </w:rPr>
              <w:t>.00元。</w:t>
            </w:r>
          </w:p>
          <w:p w14:paraId="22D1C1E9">
            <w:pPr>
              <w:spacing w:line="440" w:lineRule="exact"/>
              <w:ind w:right="51" w:rightChars="15" w:firstLine="240" w:firstLineChars="100"/>
              <w:rPr>
                <w:rFonts w:hAnsi="宋体" w:cs="宋体"/>
                <w:sz w:val="24"/>
                <w:szCs w:val="24"/>
                <w:lang w:val="zh-CN"/>
              </w:rPr>
            </w:pPr>
            <w:r>
              <w:rPr>
                <w:rFonts w:hint="eastAsia" w:hAnsi="宋体" w:cs="宋体"/>
                <w:sz w:val="24"/>
                <w:szCs w:val="24"/>
                <w:lang w:val="zh-CN"/>
              </w:rPr>
              <w:t>超过预算的报价无效。</w:t>
            </w:r>
          </w:p>
        </w:tc>
      </w:tr>
      <w:tr w14:paraId="3E23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exact"/>
          <w:jc w:val="center"/>
        </w:trPr>
        <w:tc>
          <w:tcPr>
            <w:tcW w:w="1014" w:type="dxa"/>
            <w:vAlign w:val="center"/>
          </w:tcPr>
          <w:p w14:paraId="3F49F710">
            <w:pPr>
              <w:pStyle w:val="34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3</w:t>
            </w:r>
          </w:p>
        </w:tc>
        <w:tc>
          <w:tcPr>
            <w:tcW w:w="2412" w:type="dxa"/>
            <w:vAlign w:val="center"/>
          </w:tcPr>
          <w:p w14:paraId="1397ECA5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最高限价</w:t>
            </w:r>
          </w:p>
          <w:p w14:paraId="465E2286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（实质性要求）</w:t>
            </w:r>
          </w:p>
        </w:tc>
        <w:tc>
          <w:tcPr>
            <w:tcW w:w="6092" w:type="dxa"/>
            <w:vAlign w:val="center"/>
          </w:tcPr>
          <w:p w14:paraId="245F4B71">
            <w:pPr>
              <w:spacing w:line="440" w:lineRule="exact"/>
              <w:ind w:right="51" w:rightChars="15" w:firstLine="240" w:firstLineChars="100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  <w:lang w:val="zh-CN"/>
              </w:rPr>
              <w:t>最高限价：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49</w:t>
            </w:r>
            <w:r>
              <w:rPr>
                <w:rFonts w:hAnsi="宋体" w:cs="宋体"/>
                <w:sz w:val="24"/>
                <w:szCs w:val="24"/>
              </w:rPr>
              <w:t>000</w:t>
            </w:r>
            <w:r>
              <w:rPr>
                <w:rFonts w:hint="eastAsia" w:hAnsi="宋体" w:cs="宋体"/>
                <w:sz w:val="24"/>
                <w:szCs w:val="24"/>
              </w:rPr>
              <w:t>.00元。</w:t>
            </w:r>
          </w:p>
          <w:p w14:paraId="76DE02F1">
            <w:pPr>
              <w:spacing w:line="440" w:lineRule="exact"/>
              <w:ind w:right="51" w:rightChars="15" w:firstLine="240" w:firstLineChars="100"/>
              <w:rPr>
                <w:rFonts w:hAnsi="宋体" w:cs="宋体"/>
                <w:sz w:val="24"/>
                <w:szCs w:val="24"/>
                <w:lang w:val="zh-CN"/>
              </w:rPr>
            </w:pPr>
            <w:r>
              <w:rPr>
                <w:rFonts w:hint="eastAsia" w:hAnsi="宋体" w:cs="宋体"/>
                <w:sz w:val="24"/>
                <w:szCs w:val="24"/>
                <w:lang w:val="zh-CN"/>
              </w:rPr>
              <w:t>超过最高限价的报价无效。</w:t>
            </w:r>
          </w:p>
        </w:tc>
      </w:tr>
      <w:tr w14:paraId="0D55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  <w:jc w:val="center"/>
        </w:trPr>
        <w:tc>
          <w:tcPr>
            <w:tcW w:w="1014" w:type="dxa"/>
            <w:vAlign w:val="center"/>
          </w:tcPr>
          <w:p w14:paraId="7EF0C61A">
            <w:pPr>
              <w:pStyle w:val="34"/>
              <w:ind w:right="230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4</w:t>
            </w:r>
          </w:p>
        </w:tc>
        <w:tc>
          <w:tcPr>
            <w:tcW w:w="2412" w:type="dxa"/>
            <w:vAlign w:val="center"/>
          </w:tcPr>
          <w:p w14:paraId="75ECD5AB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联合体询价</w:t>
            </w:r>
          </w:p>
        </w:tc>
        <w:tc>
          <w:tcPr>
            <w:tcW w:w="6092" w:type="dxa"/>
            <w:vAlign w:val="center"/>
          </w:tcPr>
          <w:p w14:paraId="19CDF5A3">
            <w:pPr>
              <w:pStyle w:val="34"/>
              <w:ind w:firstLine="240" w:firstLineChars="10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不允许联合体询价</w:t>
            </w:r>
          </w:p>
        </w:tc>
      </w:tr>
      <w:tr w14:paraId="6BC6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jc w:val="center"/>
        </w:trPr>
        <w:tc>
          <w:tcPr>
            <w:tcW w:w="1014" w:type="dxa"/>
            <w:vAlign w:val="center"/>
          </w:tcPr>
          <w:p w14:paraId="189536F9">
            <w:pPr>
              <w:pStyle w:val="34"/>
              <w:ind w:right="23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12" w:type="dxa"/>
            <w:vAlign w:val="center"/>
          </w:tcPr>
          <w:p w14:paraId="2F6AA47B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评标方法</w:t>
            </w:r>
          </w:p>
        </w:tc>
        <w:tc>
          <w:tcPr>
            <w:tcW w:w="6092" w:type="dxa"/>
            <w:vAlign w:val="center"/>
          </w:tcPr>
          <w:p w14:paraId="2934DB1A">
            <w:pPr>
              <w:pStyle w:val="34"/>
              <w:ind w:firstLine="240" w:firstLineChars="100"/>
              <w:jc w:val="both"/>
              <w:rPr>
                <w:lang w:val="zh-CN"/>
              </w:rPr>
            </w:pPr>
            <w:r>
              <w:rPr>
                <w:rFonts w:hint="eastAsia"/>
                <w:lang w:val="zh-CN"/>
              </w:rPr>
              <w:t>最低评标价法</w:t>
            </w:r>
          </w:p>
        </w:tc>
      </w:tr>
      <w:tr w14:paraId="3B48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exact"/>
          <w:jc w:val="center"/>
        </w:trPr>
        <w:tc>
          <w:tcPr>
            <w:tcW w:w="1014" w:type="dxa"/>
            <w:vAlign w:val="center"/>
          </w:tcPr>
          <w:p w14:paraId="2DE4C42A">
            <w:pPr>
              <w:pStyle w:val="34"/>
              <w:ind w:right="23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12" w:type="dxa"/>
            <w:vAlign w:val="center"/>
          </w:tcPr>
          <w:p w14:paraId="3C464684">
            <w:pPr>
              <w:pStyle w:val="34"/>
              <w:ind w:left="38"/>
              <w:jc w:val="center"/>
            </w:pPr>
            <w:r>
              <w:rPr>
                <w:rFonts w:hint="eastAsia"/>
                <w:lang w:val="zh-CN"/>
              </w:rPr>
              <w:t>相应文件</w:t>
            </w:r>
            <w:r>
              <w:rPr>
                <w:rFonts w:hint="eastAsia"/>
              </w:rPr>
              <w:t>的要求</w:t>
            </w:r>
          </w:p>
        </w:tc>
        <w:tc>
          <w:tcPr>
            <w:tcW w:w="6092" w:type="dxa"/>
            <w:vAlign w:val="center"/>
          </w:tcPr>
          <w:p w14:paraId="6F0C05D3">
            <w:pPr>
              <w:pStyle w:val="34"/>
              <w:ind w:firstLine="482" w:firstLineChars="200"/>
              <w:jc w:val="both"/>
              <w:rPr>
                <w:lang w:val="zh-CN"/>
              </w:rPr>
            </w:pPr>
            <w:r>
              <w:rPr>
                <w:rFonts w:hint="eastAsia"/>
                <w:b/>
                <w:lang w:val="zh-CN"/>
              </w:rPr>
              <w:t>相应文件一式3份</w:t>
            </w:r>
            <w:r>
              <w:rPr>
                <w:rFonts w:hint="eastAsia"/>
                <w:lang w:val="zh-CN"/>
              </w:rPr>
              <w:t>；相应文件A4纸打印并采用胶装方式装订成册，不得散装或者合页装订，相应文件密封袋的最外层应清楚地标明相应文件、采购项目名称、供应商名称，并加盖供应商鲜章。</w:t>
            </w:r>
          </w:p>
        </w:tc>
      </w:tr>
      <w:tr w14:paraId="3445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exact"/>
          <w:jc w:val="center"/>
        </w:trPr>
        <w:tc>
          <w:tcPr>
            <w:tcW w:w="1014" w:type="dxa"/>
            <w:vAlign w:val="center"/>
          </w:tcPr>
          <w:p w14:paraId="62D5CEE0">
            <w:pPr>
              <w:pStyle w:val="34"/>
              <w:ind w:right="23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12" w:type="dxa"/>
            <w:vAlign w:val="center"/>
          </w:tcPr>
          <w:p w14:paraId="3F6E5778">
            <w:pPr>
              <w:pStyle w:val="34"/>
              <w:ind w:left="38"/>
              <w:jc w:val="center"/>
            </w:pPr>
            <w:r>
              <w:rPr>
                <w:rFonts w:hint="eastAsia"/>
              </w:rPr>
              <w:t>付款方式</w:t>
            </w:r>
          </w:p>
        </w:tc>
        <w:tc>
          <w:tcPr>
            <w:tcW w:w="6092" w:type="dxa"/>
            <w:vAlign w:val="center"/>
          </w:tcPr>
          <w:p w14:paraId="071E663F">
            <w:pPr>
              <w:pStyle w:val="34"/>
              <w:ind w:firstLine="240" w:firstLineChars="100"/>
              <w:jc w:val="both"/>
            </w:pPr>
            <w:r>
              <w:rPr>
                <w:rFonts w:hint="eastAsia"/>
                <w:lang w:val="en-US" w:eastAsia="zh-CN"/>
              </w:rPr>
              <w:t>地坪</w:t>
            </w:r>
            <w:r>
              <w:rPr>
                <w:rFonts w:hint="eastAsia"/>
              </w:rPr>
              <w:t>验收合格，开票一个月内付款</w:t>
            </w:r>
          </w:p>
        </w:tc>
      </w:tr>
      <w:tr w14:paraId="733A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exact"/>
          <w:jc w:val="center"/>
        </w:trPr>
        <w:tc>
          <w:tcPr>
            <w:tcW w:w="1014" w:type="dxa"/>
            <w:vAlign w:val="center"/>
          </w:tcPr>
          <w:p w14:paraId="5E2585E5">
            <w:pPr>
              <w:pStyle w:val="34"/>
              <w:ind w:right="23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12" w:type="dxa"/>
            <w:vAlign w:val="center"/>
          </w:tcPr>
          <w:p w14:paraId="608E8A31">
            <w:pPr>
              <w:pStyle w:val="34"/>
              <w:ind w:left="38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成交通知书领取</w:t>
            </w:r>
          </w:p>
        </w:tc>
        <w:tc>
          <w:tcPr>
            <w:tcW w:w="6092" w:type="dxa"/>
            <w:vAlign w:val="center"/>
          </w:tcPr>
          <w:p w14:paraId="57585822">
            <w:pPr>
              <w:pStyle w:val="34"/>
              <w:ind w:firstLine="480" w:firstLineChars="200"/>
              <w:jc w:val="both"/>
              <w:rPr>
                <w:lang w:val="zh-CN"/>
              </w:rPr>
            </w:pP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  <w:lang w:val="zh-CN"/>
              </w:rPr>
              <w:t>结果公告在四川信息职业技术学院网上发布后，请成交供应商凭单位介绍信、身份证原件及复印件到四川信息职业技术学院领取成交通知书。</w:t>
            </w:r>
          </w:p>
        </w:tc>
      </w:tr>
    </w:tbl>
    <w:p w14:paraId="77C5CCBA">
      <w:pPr>
        <w:rPr>
          <w:sz w:val="36"/>
        </w:rPr>
      </w:pPr>
      <w:r>
        <w:rPr>
          <w:rFonts w:hint="eastAsia"/>
          <w:sz w:val="36"/>
        </w:rPr>
        <w:br w:type="page"/>
      </w:r>
    </w:p>
    <w:p w14:paraId="7A4C04C3">
      <w:pPr>
        <w:pStyle w:val="2"/>
        <w:keepNext w:val="0"/>
        <w:keepLines w:val="0"/>
        <w:spacing w:before="260" w:after="260" w:line="360" w:lineRule="auto"/>
        <w:jc w:val="center"/>
        <w:rPr>
          <w:sz w:val="36"/>
        </w:rPr>
      </w:pPr>
      <w:r>
        <w:rPr>
          <w:rFonts w:hint="eastAsia"/>
          <w:sz w:val="36"/>
        </w:rPr>
        <w:t>第三章  供应商资格证明材料</w:t>
      </w:r>
      <w:bookmarkEnd w:id="1"/>
    </w:p>
    <w:p w14:paraId="515F9D28">
      <w:pPr>
        <w:spacing w:line="360" w:lineRule="auto"/>
        <w:ind w:firstLine="482" w:firstLineChars="200"/>
        <w:rPr>
          <w:rFonts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一、资格要求相关证明材料</w:t>
      </w:r>
    </w:p>
    <w:p w14:paraId="5C1CEC29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具有独立承担民事责任的能力。（注：①供应商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自然人：提供“身份证明材料”。以上均提供复印件）；</w:t>
      </w:r>
    </w:p>
    <w:p w14:paraId="5C9CB88F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（二）具备良好商业信誉的证明材料（可提供承诺函）；</w:t>
      </w:r>
    </w:p>
    <w:p w14:paraId="036133B9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（三）具备健全的财务会计制度的证明材料；｛注：①可提供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年度经审计的财务报告复印件（包含审计报告和审计报告中所涉及的财务报表和报表附注），②也可提供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或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度供应商内部的财务报表复印件（至少包含资产负债表），③也可提供截至投标文件递交截止日一年内银行出具的资信证明（复印件），④供应商注册时间截至投标文件递交截止日不足一年的，也可提供加盖工商备案主管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部门印章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的公司章程复印件。｝</w:t>
      </w:r>
    </w:p>
    <w:p w14:paraId="4309F7A7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（四）具有依法缴纳税收和社会保障资金的良好记录（可提供承诺函）；</w:t>
      </w:r>
    </w:p>
    <w:p w14:paraId="706EAB64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（五）具备履行合同所必需的设备和专业技术能力的证明材料（可提供承诺函）；</w:t>
      </w:r>
    </w:p>
    <w:p w14:paraId="60B2007B">
      <w:pPr>
        <w:spacing w:line="360" w:lineRule="auto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（六）参加政府采购活动前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年内在经营活动中没有重大违法记录的承诺函；</w:t>
      </w:r>
    </w:p>
    <w:p w14:paraId="27C950EB">
      <w:pPr>
        <w:pStyle w:val="8"/>
        <w:spacing w:line="360" w:lineRule="auto"/>
        <w:ind w:firstLine="482" w:firstLineChars="200"/>
      </w:pPr>
      <w:r>
        <w:rPr>
          <w:rFonts w:hint="eastAsia"/>
          <w:b/>
          <w:bCs/>
          <w:sz w:val="24"/>
          <w:szCs w:val="24"/>
        </w:rPr>
        <w:t>备注：上述材料提供加盖供应商鲜章的复印件。</w:t>
      </w:r>
    </w:p>
    <w:p w14:paraId="7131FFDD">
      <w:pPr>
        <w:rPr>
          <w:rFonts w:hAnsi="宋体" w:cs="宋体"/>
        </w:rPr>
      </w:pPr>
      <w:bookmarkStart w:id="26" w:name="_Toc31390"/>
      <w:r>
        <w:rPr>
          <w:rFonts w:hint="eastAsia" w:hAnsi="宋体" w:cs="宋体"/>
        </w:rPr>
        <w:br w:type="page"/>
      </w:r>
    </w:p>
    <w:bookmarkEnd w:id="26"/>
    <w:p w14:paraId="177AEAC1">
      <w:pPr>
        <w:pStyle w:val="2"/>
        <w:keepNext w:val="0"/>
        <w:keepLines w:val="0"/>
        <w:numPr>
          <w:ilvl w:val="0"/>
          <w:numId w:val="3"/>
        </w:numPr>
        <w:spacing w:before="260" w:after="260" w:line="360" w:lineRule="auto"/>
        <w:jc w:val="center"/>
        <w:rPr>
          <w:rFonts w:hint="eastAsia"/>
          <w:sz w:val="36"/>
        </w:rPr>
      </w:pPr>
      <w:r>
        <w:rPr>
          <w:rFonts w:hint="eastAsia"/>
          <w:sz w:val="36"/>
        </w:rPr>
        <w:t xml:space="preserve"> 项目服务内容及要求</w:t>
      </w:r>
    </w:p>
    <w:p w14:paraId="20B3D71F">
      <w:pPr>
        <w:spacing w:after="120" w:line="360" w:lineRule="auto"/>
        <w:ind w:firstLine="480"/>
        <w:jc w:val="both"/>
        <w:rPr>
          <w:rFonts w:hint="eastAsia" w:eastAsia="WenQuanYi Micro Hei"/>
          <w:lang w:eastAsia="zh-CN"/>
        </w:rPr>
      </w:pP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此次地坪服务预计</w:t>
      </w:r>
      <w:r>
        <w:rPr>
          <w:rFonts w:ascii="WenQuanYi Micro Hei" w:hAnsi="WenQuanYi Micro Hei" w:eastAsia="WenQuanYi Micro Hei" w:cs="WenQuanYi Micro Hei"/>
          <w:color w:val="333333"/>
          <w:sz w:val="22"/>
          <w:szCs w:val="22"/>
        </w:rPr>
        <w:t>采用六层复合结构设计，从基层到表面依次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要求</w:t>
      </w:r>
      <w:r>
        <w:rPr>
          <w:rFonts w:ascii="WenQuanYi Micro Hei" w:hAnsi="WenQuanYi Micro Hei" w:eastAsia="WenQuanYi Micro Hei" w:cs="WenQuanYi Micro Hei"/>
          <w:color w:val="333333"/>
          <w:sz w:val="22"/>
          <w:szCs w:val="22"/>
        </w:rPr>
        <w:t>为：基层处理层→防静电底涂层→导电铜箔网络层→防静电中涂砂浆层→防静电腻子层→防静电自流平面涂层。各层之间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必须</w:t>
      </w:r>
      <w:r>
        <w:rPr>
          <w:rFonts w:ascii="WenQuanYi Micro Hei" w:hAnsi="WenQuanYi Micro Hei" w:eastAsia="WenQuanYi Micro Hei" w:cs="WenQuanYi Micro Hei"/>
          <w:color w:val="333333"/>
          <w:sz w:val="22"/>
          <w:szCs w:val="22"/>
        </w:rPr>
        <w:t>有机衔接，形成完整的静电泄漏通路与物理防护体系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eastAsia="zh-CN"/>
        </w:rPr>
        <w:t>；</w:t>
      </w:r>
      <w:bookmarkStart w:id="28" w:name="_GoBack"/>
      <w:bookmarkEnd w:id="28"/>
      <w:r>
        <w:rPr>
          <w:rFonts w:ascii="WenQuanYi Micro Hei" w:hAnsi="WenQuanYi Micro Hei" w:eastAsia="WenQuanYi Micro Hei" w:cs="WenQuanYi Micro Hei"/>
          <w:color w:val="333333"/>
          <w:sz w:val="22"/>
          <w:szCs w:val="22"/>
        </w:rPr>
        <w:t>工程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施工</w:t>
      </w:r>
      <w:r>
        <w:rPr>
          <w:rFonts w:ascii="WenQuanYi Micro Hei" w:hAnsi="WenQuanYi Micro Hei" w:eastAsia="WenQuanYi Micro Hei" w:cs="WenQuanYi Micro Hei"/>
          <w:color w:val="333333"/>
          <w:sz w:val="22"/>
          <w:szCs w:val="22"/>
        </w:rPr>
        <w:t>严格遵循“基层处理→底涂层→铜箔铺设与接地→中涂砂浆层→腻子层→自流平面涂层→养护固化→验收检测”的标准化施工流程，确保每道工序质量可控、可追溯。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同时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</w:rPr>
        <w:t>地坪漆环保核心执行‌GB/T 22374-2018《地坪涂装材料》‌，关键指标依类型不同：‌水性 VOC≤50g/L、无溶剂 VOC≤100g/L、溶剂型通常≤120g/L（部分严管区或新标要求更严）‌，并严格限制苯系物、甲醛及重金属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eastAsia="zh-CN"/>
        </w:rPr>
        <w:t>；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供应商必须按要求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</w:rPr>
        <w:t>提供依据‌GB/T 22374-2018‌出具的第三方检测报告，重点核对 VOC 实测值及苯系物、重金属数据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eastAsia="zh-CN"/>
        </w:rPr>
        <w:t>。</w:t>
      </w: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</w:rPr>
        <w:t>‌‌</w:t>
      </w:r>
    </w:p>
    <w:p w14:paraId="594B9BB9">
      <w:pPr>
        <w:spacing w:after="120" w:line="360" w:lineRule="auto"/>
        <w:ind w:firstLine="480"/>
        <w:jc w:val="both"/>
        <w:rPr>
          <w:rFonts w:hint="default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</w:pPr>
      <w:r>
        <w:rPr>
          <w:rFonts w:hint="eastAsia" w:ascii="WenQuanYi Micro Hei" w:hAnsi="WenQuanYi Micro Hei" w:eastAsia="WenQuanYi Micro Hei" w:cs="WenQuanYi Micro Hei"/>
          <w:color w:val="333333"/>
          <w:sz w:val="22"/>
          <w:szCs w:val="22"/>
          <w:lang w:val="en-US" w:eastAsia="zh-CN"/>
        </w:rPr>
        <w:t>具体项目服务内容及技术要求如表所示：</w:t>
      </w:r>
    </w:p>
    <w:tbl>
      <w:tblPr>
        <w:tblStyle w:val="16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2110"/>
        <w:gridCol w:w="3612"/>
        <w:gridCol w:w="673"/>
        <w:gridCol w:w="663"/>
        <w:gridCol w:w="1239"/>
      </w:tblGrid>
      <w:tr w14:paraId="56F2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7D38ABAC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序号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0B5F151A">
            <w:pPr>
              <w:jc w:val="center"/>
              <w:rPr>
                <w:rFonts w:hint="eastAsia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项目服务内容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7EBF1179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技术要求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6226D8F1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单位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20CD6989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数量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10162F7A">
            <w:pPr>
              <w:jc w:val="center"/>
              <w:rPr>
                <w:rFonts w:hint="default" w:hAnsi="宋体" w:cs="宋体"/>
                <w:b/>
                <w:sz w:val="24"/>
                <w:lang w:val="en-US" w:eastAsia="zh-CN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备注</w:t>
            </w:r>
          </w:p>
        </w:tc>
      </w:tr>
      <w:tr w14:paraId="25C7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6C594E2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780C7DCD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防静电环氧封闭底漆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15CE144C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类型：无溶剂双组分环氧导电底漆</w:t>
            </w:r>
          </w:p>
          <w:p w14:paraId="10F414F4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配比：甲组分:乙组分 = 4:1（重量比）</w:t>
            </w:r>
          </w:p>
          <w:p w14:paraId="60F36C68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固含量：≥75%</w:t>
            </w:r>
          </w:p>
          <w:p w14:paraId="55478EB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附着力：≥2.0MPa</w:t>
            </w:r>
          </w:p>
          <w:p w14:paraId="5A6CC41A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表面电阻：≤1×10⁴Ω</w:t>
            </w:r>
          </w:p>
          <w:p w14:paraId="0859E6CC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干燥时间（25℃）：表干≤4h，实干≤12h</w:t>
            </w:r>
          </w:p>
          <w:p w14:paraId="2A76D5E8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施工用量：0.15～0.25kg/㎡</w:t>
            </w:r>
          </w:p>
          <w:p w14:paraId="74AF25D9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</w:rPr>
              <w:t>30kg/组</w:t>
            </w: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A组份、B组份1：1</w:t>
            </w: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60A8256A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C12302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1BFCE52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</w:rPr>
              <w:t>封闭基面</w:t>
            </w:r>
          </w:p>
        </w:tc>
      </w:tr>
      <w:tr w14:paraId="2B33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68FE09F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144E93DF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防静电环氧中涂漆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4337D28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类型：无溶剂环氧中涂 + 40～100目石英砂 + 导电炭黑</w:t>
            </w:r>
          </w:p>
          <w:p w14:paraId="2A9C86A6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抗压强度：≥80MPa</w:t>
            </w:r>
          </w:p>
          <w:p w14:paraId="4508D713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耐磨性（750g/500r）：失重≤0.02g</w:t>
            </w:r>
          </w:p>
          <w:p w14:paraId="0690CAA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导电性能：体积电阻≤1×10⁴Ω·m</w:t>
            </w:r>
          </w:p>
          <w:p w14:paraId="20A9EDC6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施工用量：约0.7kg/㎡/mm</w:t>
            </w:r>
          </w:p>
          <w:p w14:paraId="7C5C3B1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</w:rPr>
              <w:t>30kg/组</w:t>
            </w: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A组份、B组份3：1</w:t>
            </w: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53B33D3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49EAB4E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255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46FEDCE5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含石英砂</w:t>
            </w:r>
          </w:p>
        </w:tc>
      </w:tr>
      <w:tr w14:paraId="4972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1A90EEF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0033D798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防静电环氧腻子漆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63B59653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30kg/组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(A组份、B组份4：1）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4703D63A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5DDF86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17B1706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含石英砂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找平填补</w:t>
            </w:r>
          </w:p>
        </w:tc>
      </w:tr>
      <w:tr w14:paraId="1C76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59E0600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5DC456B9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防静电环氧自流坪面漆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134C23F6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类型：无溶剂双组分环氧防静电自流平涂料</w:t>
            </w:r>
          </w:p>
          <w:p w14:paraId="176878B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配比：A组分:B组分 = 5:1（重量比）</w:t>
            </w:r>
          </w:p>
          <w:p w14:paraId="7D76627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固含量：≥98%</w:t>
            </w:r>
          </w:p>
          <w:p w14:paraId="3278F784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表面电阻：1×10⁶～1×10⁹Ω</w:t>
            </w:r>
          </w:p>
          <w:p w14:paraId="100B9394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铅笔硬度：≥3H</w:t>
            </w:r>
          </w:p>
          <w:p w14:paraId="24A72A66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耐磨性（750g/500r）：≤0.03g</w:t>
            </w:r>
          </w:p>
          <w:p w14:paraId="052A371F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初始流动度：≥140mm</w:t>
            </w:r>
          </w:p>
          <w:p w14:paraId="651A430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耐冲击性：1000g钢球涂膜无裂纹、无剥落</w:t>
            </w:r>
          </w:p>
          <w:p w14:paraId="4386BAEC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干燥时间（25℃）：表干≤8h，实干≤48h</w:t>
            </w:r>
          </w:p>
          <w:p w14:paraId="7CC7B40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VOC含量：≤50g/L，符合环保要求</w:t>
            </w:r>
          </w:p>
          <w:p w14:paraId="4EDDE2B0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30kg/组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30kg一组。A组份、B组份5：1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65CFD12E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2856C06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630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29B33B7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馒涂面层</w:t>
            </w:r>
          </w:p>
        </w:tc>
      </w:tr>
      <w:tr w14:paraId="14004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62DB5CF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602CD336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防静电专用导电腻子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243C6118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24kg/套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248BCE73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B28C727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B7F8C1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铜箔封闭</w:t>
            </w:r>
          </w:p>
        </w:tc>
      </w:tr>
      <w:tr w14:paraId="6B0E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283E09D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6C6E869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专用导电铜箔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1384DDD7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材质：T2状态紫铜箔</w:t>
            </w:r>
          </w:p>
          <w:p w14:paraId="08BE4625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规格：宽度20mm，厚度≥0.05mm</w:t>
            </w:r>
          </w:p>
          <w:p w14:paraId="3A24822A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网格间距：≤2m×2m（井字形铺设）</w:t>
            </w:r>
          </w:p>
          <w:p w14:paraId="2E74DCC3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C3C3C"/>
                <w:sz w:val="22"/>
                <w:szCs w:val="22"/>
                <w:lang w:val="en-US" w:eastAsia="zh-CN"/>
              </w:rPr>
              <w:t>搭接要求：搭接长度≥20mm，导电胶加固</w:t>
            </w:r>
          </w:p>
          <w:p w14:paraId="4BF045EC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50米一圈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40B2D08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m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396D0E4A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700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2448B0FC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2m</w:t>
            </w:r>
            <w:r>
              <w:rPr>
                <w:rFonts w:hint="eastAsia" w:ascii="Times New Roman" w:cs="Times New Roman"/>
                <w:color w:val="000000"/>
                <w:sz w:val="22"/>
                <w:szCs w:val="22"/>
                <w:lang w:val="en-US" w:eastAsia="zh-CN"/>
              </w:rPr>
              <w:t>*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2m井字</w:t>
            </w:r>
          </w:p>
        </w:tc>
      </w:tr>
      <w:tr w14:paraId="4590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0141065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72ACC6C5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环氧系列专用稀释剂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29100FAE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15kg/桶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0114A571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D306E9F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09D35CCF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FD4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6EAA33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48307127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防滑耐磨层罩面漆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5704CAA4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10kg/套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A组份5kg。B组份3空鼓C组份2kg</w:t>
            </w: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10C19080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0C2CAE42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120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C1B594E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防滑罩面漆</w:t>
            </w:r>
          </w:p>
        </w:tc>
      </w:tr>
      <w:tr w14:paraId="7855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3E0A7B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40404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110" w:type="dxa"/>
            <w:shd w:val="clear" w:color="auto" w:fill="FFFFFF" w:themeFill="background1"/>
            <w:vAlign w:val="center"/>
          </w:tcPr>
          <w:p w14:paraId="795C976F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80#/120#石英砂</w:t>
            </w: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14:paraId="587DE77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16EE434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Kg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7CE13030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1200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2A2EEE19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中涂砂浆层做填充骨料</w:t>
            </w:r>
          </w:p>
        </w:tc>
      </w:tr>
      <w:tr w14:paraId="6700E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78" w:type="dxa"/>
            <w:gridSpan w:val="6"/>
            <w:shd w:val="clear" w:color="auto" w:fill="FFFFFF" w:themeFill="background1"/>
            <w:vAlign w:val="center"/>
          </w:tcPr>
          <w:p w14:paraId="51145BB4">
            <w:pPr>
              <w:widowControl/>
              <w:jc w:val="center"/>
              <w:rPr>
                <w:rFonts w:hint="default" w:ascii="Times New Roman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合计：</w:t>
            </w:r>
            <w:r>
              <w:rPr>
                <w:rFonts w:hint="eastAsia" w:ascii="Times New Roman" w:cs="Times New Roman"/>
                <w:color w:val="000000"/>
                <w:sz w:val="22"/>
                <w:szCs w:val="22"/>
                <w:lang w:val="en-US" w:eastAsia="zh-CN"/>
              </w:rPr>
              <w:t>49000元</w:t>
            </w:r>
          </w:p>
        </w:tc>
      </w:tr>
    </w:tbl>
    <w:p w14:paraId="0B9A3EE8">
      <w:pPr>
        <w:widowControl w:val="0"/>
        <w:numPr>
          <w:ilvl w:val="0"/>
          <w:numId w:val="0"/>
        </w:numPr>
        <w:jc w:val="both"/>
      </w:pPr>
    </w:p>
    <w:p w14:paraId="14C907AD">
      <w:pPr>
        <w:pStyle w:val="6"/>
      </w:pPr>
    </w:p>
    <w:p w14:paraId="366E3B19">
      <w:pPr>
        <w:spacing w:line="312" w:lineRule="exact"/>
        <w:rPr>
          <w:sz w:val="21"/>
        </w:rPr>
      </w:pPr>
    </w:p>
    <w:p w14:paraId="3DDE0DEA">
      <w:pPr>
        <w:pStyle w:val="6"/>
      </w:pPr>
    </w:p>
    <w:p w14:paraId="0AC8B010">
      <w:pPr>
        <w:sectPr>
          <w:pgSz w:w="11910" w:h="16840"/>
          <w:pgMar w:top="1300" w:right="720" w:bottom="1580" w:left="840" w:header="900" w:footer="1386" w:gutter="0"/>
          <w:cols w:space="720" w:num="1"/>
        </w:sectPr>
      </w:pPr>
    </w:p>
    <w:p w14:paraId="5017186C">
      <w:pPr>
        <w:spacing w:line="360" w:lineRule="auto"/>
        <w:jc w:val="center"/>
        <w:rPr>
          <w:rFonts w:hAnsi="宋体" w:cs="宋体"/>
          <w:sz w:val="36"/>
          <w:szCs w:val="36"/>
        </w:rPr>
      </w:pPr>
      <w:r>
        <w:rPr>
          <w:rFonts w:hint="eastAsia" w:hAnsi="宋体" w:cs="宋体"/>
          <w:b/>
          <w:bCs/>
          <w:sz w:val="36"/>
          <w:szCs w:val="36"/>
        </w:rPr>
        <w:t xml:space="preserve">第五章 </w:t>
      </w:r>
      <w:r>
        <w:rPr>
          <w:rFonts w:hAnsi="宋体" w:cs="宋体"/>
          <w:b/>
          <w:bCs/>
          <w:sz w:val="36"/>
          <w:szCs w:val="36"/>
        </w:rPr>
        <w:t xml:space="preserve"> </w:t>
      </w:r>
      <w:r>
        <w:rPr>
          <w:rFonts w:hint="eastAsia" w:hAnsi="宋体" w:cs="宋体"/>
          <w:b/>
          <w:bCs/>
          <w:sz w:val="36"/>
          <w:szCs w:val="36"/>
        </w:rPr>
        <w:t>相应文件格式</w:t>
      </w:r>
    </w:p>
    <w:p w14:paraId="2110D36F">
      <w:pPr>
        <w:pStyle w:val="3"/>
        <w:spacing w:before="0" w:after="0" w:line="360" w:lineRule="auto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一、法定代表人授权书</w:t>
      </w:r>
    </w:p>
    <w:p w14:paraId="1D8C07E4">
      <w:pPr>
        <w:spacing w:line="360" w:lineRule="auto"/>
        <w:rPr>
          <w:rFonts w:hAnsi="宋体" w:cs="宋体"/>
          <w:sz w:val="24"/>
        </w:rPr>
      </w:pPr>
    </w:p>
    <w:p w14:paraId="20178302">
      <w:pPr>
        <w:spacing w:line="360" w:lineRule="auto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四川信息职业技术学院智能控制学院：</w:t>
      </w:r>
    </w:p>
    <w:p w14:paraId="41099AA6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本授权声明：XXX（单位名称）,XXX（法定代表人姓名、职务）授权XXX（被授权人姓名、职务）为我方参加XXX项目（项目编号：XXX）询价采购活动的合法代表，以我方名义全权处理该项目有关询价、报价、签订合同以及执行合同等一切事宜。</w:t>
      </w:r>
    </w:p>
    <w:p w14:paraId="287EB19E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特此声明。</w:t>
      </w:r>
    </w:p>
    <w:p w14:paraId="1F70AFAD">
      <w:pPr>
        <w:spacing w:line="360" w:lineRule="auto"/>
        <w:ind w:firstLine="480" w:firstLineChars="200"/>
        <w:rPr>
          <w:rFonts w:hAnsi="宋体" w:cs="宋体"/>
          <w:sz w:val="24"/>
        </w:rPr>
      </w:pPr>
    </w:p>
    <w:p w14:paraId="411038F1">
      <w:pPr>
        <w:spacing w:line="360" w:lineRule="auto"/>
        <w:ind w:firstLine="480" w:firstLineChars="200"/>
        <w:rPr>
          <w:rFonts w:hAnsi="宋体" w:cs="宋体"/>
          <w:sz w:val="24"/>
        </w:rPr>
      </w:pPr>
    </w:p>
    <w:p w14:paraId="26655F20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供应商名称：XXX（盖单位公章）</w:t>
      </w:r>
    </w:p>
    <w:p w14:paraId="19FF25D8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法定代表人（签字或盖章）：XXX</w:t>
      </w:r>
    </w:p>
    <w:p w14:paraId="6C5B936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职    务：XXX</w:t>
      </w:r>
    </w:p>
    <w:p w14:paraId="1033B323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被授权人签字：XXX</w:t>
      </w:r>
    </w:p>
    <w:p w14:paraId="2A6C06FB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职    务：XXX</w:t>
      </w:r>
    </w:p>
    <w:p w14:paraId="0D5486AE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日    期：XXX年XXX月XXX日</w:t>
      </w:r>
    </w:p>
    <w:p w14:paraId="7EBF7D3A">
      <w:pPr>
        <w:spacing w:line="360" w:lineRule="auto"/>
        <w:rPr>
          <w:rFonts w:hAnsi="宋体" w:cs="宋体"/>
          <w:sz w:val="32"/>
        </w:rPr>
      </w:pPr>
    </w:p>
    <w:p w14:paraId="133406DF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附：法定代表人及授权代表身份证复印件并加盖公司鲜章。</w:t>
      </w:r>
    </w:p>
    <w:p w14:paraId="4DF84299">
      <w:pPr>
        <w:rPr>
          <w:rFonts w:hAnsi="宋体" w:cs="宋体"/>
        </w:rPr>
      </w:pPr>
      <w:r>
        <w:rPr>
          <w:rFonts w:hint="eastAsia" w:hAnsi="宋体" w:cs="宋体"/>
        </w:rPr>
        <w:br w:type="page"/>
      </w:r>
    </w:p>
    <w:p w14:paraId="481FBA27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二、供应商基本情况表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10"/>
        <w:gridCol w:w="21"/>
        <w:gridCol w:w="1489"/>
        <w:gridCol w:w="1260"/>
        <w:gridCol w:w="900"/>
        <w:gridCol w:w="360"/>
        <w:gridCol w:w="900"/>
        <w:gridCol w:w="360"/>
        <w:gridCol w:w="1260"/>
      </w:tblGrid>
      <w:tr w14:paraId="4A01F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vAlign w:val="center"/>
          </w:tcPr>
          <w:p w14:paraId="04354A7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供应商名称</w:t>
            </w:r>
          </w:p>
        </w:tc>
        <w:tc>
          <w:tcPr>
            <w:tcW w:w="7560" w:type="dxa"/>
            <w:gridSpan w:val="9"/>
            <w:vAlign w:val="center"/>
          </w:tcPr>
          <w:p w14:paraId="0B760748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2C8F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vAlign w:val="center"/>
          </w:tcPr>
          <w:p w14:paraId="49A2111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注册地址</w:t>
            </w:r>
          </w:p>
        </w:tc>
        <w:tc>
          <w:tcPr>
            <w:tcW w:w="4680" w:type="dxa"/>
            <w:gridSpan w:val="5"/>
            <w:vAlign w:val="center"/>
          </w:tcPr>
          <w:p w14:paraId="6975FC10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E53DCCF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邮政编码</w:t>
            </w:r>
          </w:p>
        </w:tc>
        <w:tc>
          <w:tcPr>
            <w:tcW w:w="1620" w:type="dxa"/>
            <w:gridSpan w:val="2"/>
            <w:vAlign w:val="center"/>
          </w:tcPr>
          <w:p w14:paraId="224AD9BA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50D01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vAlign w:val="center"/>
          </w:tcPr>
          <w:p w14:paraId="16D64C2B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联系方式</w:t>
            </w:r>
          </w:p>
        </w:tc>
        <w:tc>
          <w:tcPr>
            <w:tcW w:w="1010" w:type="dxa"/>
            <w:vAlign w:val="center"/>
          </w:tcPr>
          <w:p w14:paraId="3634D46E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联系人</w:t>
            </w:r>
          </w:p>
        </w:tc>
        <w:tc>
          <w:tcPr>
            <w:tcW w:w="3670" w:type="dxa"/>
            <w:gridSpan w:val="4"/>
            <w:vAlign w:val="center"/>
          </w:tcPr>
          <w:p w14:paraId="23C64C6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96D564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14:paraId="42945D67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3328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vAlign w:val="center"/>
          </w:tcPr>
          <w:p w14:paraId="590E8302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1CC4DB8A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传真</w:t>
            </w:r>
          </w:p>
        </w:tc>
        <w:tc>
          <w:tcPr>
            <w:tcW w:w="3670" w:type="dxa"/>
            <w:gridSpan w:val="4"/>
            <w:vAlign w:val="center"/>
          </w:tcPr>
          <w:p w14:paraId="4727019E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E75E4F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网址</w:t>
            </w:r>
          </w:p>
        </w:tc>
        <w:tc>
          <w:tcPr>
            <w:tcW w:w="1620" w:type="dxa"/>
            <w:gridSpan w:val="2"/>
            <w:vAlign w:val="center"/>
          </w:tcPr>
          <w:p w14:paraId="4BDE888A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3691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vAlign w:val="center"/>
          </w:tcPr>
          <w:p w14:paraId="440C7AD2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组织结构</w:t>
            </w:r>
          </w:p>
        </w:tc>
        <w:tc>
          <w:tcPr>
            <w:tcW w:w="7560" w:type="dxa"/>
            <w:gridSpan w:val="9"/>
            <w:vAlign w:val="center"/>
          </w:tcPr>
          <w:p w14:paraId="2DD09931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7A42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vAlign w:val="center"/>
          </w:tcPr>
          <w:p w14:paraId="0D4863C0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法定代表人</w:t>
            </w:r>
          </w:p>
        </w:tc>
        <w:tc>
          <w:tcPr>
            <w:tcW w:w="1031" w:type="dxa"/>
            <w:gridSpan w:val="2"/>
            <w:vAlign w:val="center"/>
          </w:tcPr>
          <w:p w14:paraId="2D277AA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姓名</w:t>
            </w:r>
          </w:p>
        </w:tc>
        <w:tc>
          <w:tcPr>
            <w:tcW w:w="1489" w:type="dxa"/>
            <w:vAlign w:val="center"/>
          </w:tcPr>
          <w:p w14:paraId="5E98C0C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527FB38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技术职称</w:t>
            </w:r>
          </w:p>
        </w:tc>
        <w:tc>
          <w:tcPr>
            <w:tcW w:w="1260" w:type="dxa"/>
            <w:gridSpan w:val="2"/>
            <w:vAlign w:val="center"/>
          </w:tcPr>
          <w:p w14:paraId="09DD48EC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9433458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联系电话</w:t>
            </w:r>
          </w:p>
        </w:tc>
        <w:tc>
          <w:tcPr>
            <w:tcW w:w="1260" w:type="dxa"/>
            <w:vAlign w:val="center"/>
          </w:tcPr>
          <w:p w14:paraId="723BC6B1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055B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vAlign w:val="center"/>
          </w:tcPr>
          <w:p w14:paraId="62512C79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成立时间</w:t>
            </w:r>
          </w:p>
        </w:tc>
        <w:tc>
          <w:tcPr>
            <w:tcW w:w="7560" w:type="dxa"/>
            <w:gridSpan w:val="9"/>
            <w:vAlign w:val="center"/>
          </w:tcPr>
          <w:p w14:paraId="5F240EDF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3E67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vAlign w:val="center"/>
          </w:tcPr>
          <w:p w14:paraId="20EF1E5F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营业执照</w:t>
            </w:r>
            <w:r>
              <w:rPr>
                <w:rFonts w:hint="eastAsia" w:hAnsi="宋体" w:cs="宋体"/>
                <w:sz w:val="21"/>
                <w:szCs w:val="21"/>
              </w:rPr>
              <w:t>号</w:t>
            </w:r>
          </w:p>
        </w:tc>
        <w:tc>
          <w:tcPr>
            <w:tcW w:w="7560" w:type="dxa"/>
            <w:gridSpan w:val="9"/>
            <w:vAlign w:val="center"/>
          </w:tcPr>
          <w:p w14:paraId="106CF10A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2237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vAlign w:val="center"/>
          </w:tcPr>
          <w:p w14:paraId="2F52AC0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注册资金</w:t>
            </w:r>
          </w:p>
        </w:tc>
        <w:tc>
          <w:tcPr>
            <w:tcW w:w="7560" w:type="dxa"/>
            <w:gridSpan w:val="9"/>
            <w:vAlign w:val="center"/>
          </w:tcPr>
          <w:p w14:paraId="119F2ABE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2581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vAlign w:val="center"/>
          </w:tcPr>
          <w:p w14:paraId="466E3574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开户银行</w:t>
            </w:r>
          </w:p>
        </w:tc>
        <w:tc>
          <w:tcPr>
            <w:tcW w:w="7560" w:type="dxa"/>
            <w:gridSpan w:val="9"/>
            <w:vAlign w:val="center"/>
          </w:tcPr>
          <w:p w14:paraId="0D0575B7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1906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20" w:type="dxa"/>
            <w:vAlign w:val="center"/>
          </w:tcPr>
          <w:p w14:paraId="79FFDD8D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账号</w:t>
            </w:r>
          </w:p>
        </w:tc>
        <w:tc>
          <w:tcPr>
            <w:tcW w:w="7560" w:type="dxa"/>
            <w:gridSpan w:val="9"/>
            <w:vAlign w:val="center"/>
          </w:tcPr>
          <w:p w14:paraId="67E360D5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5FD0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vAlign w:val="center"/>
          </w:tcPr>
          <w:p w14:paraId="32168353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经营范围</w:t>
            </w:r>
          </w:p>
        </w:tc>
        <w:tc>
          <w:tcPr>
            <w:tcW w:w="7560" w:type="dxa"/>
            <w:gridSpan w:val="9"/>
            <w:vAlign w:val="center"/>
          </w:tcPr>
          <w:p w14:paraId="24B8C7AB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  <w:tr w14:paraId="2C2D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vAlign w:val="center"/>
          </w:tcPr>
          <w:p w14:paraId="63A2EB42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  <w:r>
              <w:rPr>
                <w:rFonts w:hint="eastAsia" w:hAnsi="宋体" w:cs="宋体"/>
                <w:bCs/>
                <w:sz w:val="21"/>
                <w:szCs w:val="21"/>
              </w:rPr>
              <w:t>备注</w:t>
            </w:r>
          </w:p>
        </w:tc>
        <w:tc>
          <w:tcPr>
            <w:tcW w:w="7560" w:type="dxa"/>
            <w:gridSpan w:val="9"/>
            <w:vAlign w:val="center"/>
          </w:tcPr>
          <w:p w14:paraId="7C282C06">
            <w:pPr>
              <w:jc w:val="center"/>
              <w:rPr>
                <w:rFonts w:hAnsi="宋体" w:cs="宋体"/>
                <w:bCs/>
                <w:sz w:val="21"/>
                <w:szCs w:val="21"/>
              </w:rPr>
            </w:pPr>
          </w:p>
        </w:tc>
      </w:tr>
    </w:tbl>
    <w:p w14:paraId="755E71D9">
      <w:pPr>
        <w:adjustRightInd w:val="0"/>
        <w:spacing w:line="400" w:lineRule="exact"/>
        <w:jc w:val="left"/>
        <w:rPr>
          <w:rFonts w:hAnsi="宋体" w:cs="宋体"/>
          <w:sz w:val="24"/>
        </w:rPr>
      </w:pPr>
    </w:p>
    <w:p w14:paraId="43428CB7">
      <w:pPr>
        <w:adjustRightInd w:val="0"/>
        <w:spacing w:line="360" w:lineRule="auto"/>
        <w:jc w:val="left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供应商名称：XXX（盖单位公章）</w:t>
      </w:r>
    </w:p>
    <w:p w14:paraId="6B1D1E1F">
      <w:pPr>
        <w:adjustRightInd w:val="0"/>
        <w:spacing w:line="360" w:lineRule="auto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法定代表人或授权代表（签字或盖章）：XXX</w:t>
      </w:r>
    </w:p>
    <w:p w14:paraId="57197CB4">
      <w:pPr>
        <w:adjustRightInd w:val="0"/>
        <w:spacing w:line="360" w:lineRule="auto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日  期：XXX年XXX月XXX日</w:t>
      </w:r>
    </w:p>
    <w:p w14:paraId="07D1DF88">
      <w:pPr>
        <w:spacing w:line="360" w:lineRule="auto"/>
        <w:jc w:val="center"/>
        <w:rPr>
          <w:rFonts w:hAnsi="宋体" w:cs="Calibri"/>
          <w:b/>
          <w:bCs/>
          <w:color w:val="000000"/>
          <w:sz w:val="32"/>
          <w:szCs w:val="32"/>
        </w:rPr>
      </w:pPr>
    </w:p>
    <w:p w14:paraId="19792B97">
      <w:pPr>
        <w:pStyle w:val="3"/>
        <w:spacing w:line="400" w:lineRule="exact"/>
        <w:rPr>
          <w:rFonts w:ascii="宋体" w:hAnsi="宋体" w:eastAsia="宋体" w:cs="宋体"/>
        </w:rPr>
      </w:pPr>
    </w:p>
    <w:p w14:paraId="588A08C2">
      <w:pPr>
        <w:rPr>
          <w:rFonts w:hAnsi="宋体" w:cs="宋体"/>
        </w:rPr>
      </w:pPr>
      <w:r>
        <w:rPr>
          <w:rFonts w:hint="eastAsia" w:hAnsi="宋体" w:cs="宋体"/>
        </w:rPr>
        <w:br w:type="page"/>
      </w:r>
    </w:p>
    <w:p w14:paraId="427EF090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三、报价一览表</w:t>
      </w:r>
    </w:p>
    <w:tbl>
      <w:tblPr>
        <w:tblStyle w:val="1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026"/>
      </w:tblGrid>
      <w:tr w14:paraId="5EAB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FA858">
            <w:pPr>
              <w:jc w:val="center"/>
              <w:rPr>
                <w:rFonts w:hAnsi="宋体" w:cs="宋体"/>
                <w:bCs/>
                <w:sz w:val="24"/>
              </w:rPr>
            </w:pPr>
            <w:r>
              <w:rPr>
                <w:rFonts w:hint="eastAsia" w:hAnsi="宋体" w:cs="宋体"/>
                <w:bCs/>
                <w:sz w:val="24"/>
              </w:rPr>
              <w:t>项目名称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9FE41">
            <w:pPr>
              <w:jc w:val="center"/>
              <w:rPr>
                <w:rFonts w:hAnsi="宋体" w:cs="宋体"/>
                <w:bCs/>
                <w:sz w:val="24"/>
              </w:rPr>
            </w:pPr>
            <w:r>
              <w:rPr>
                <w:rFonts w:hint="eastAsia" w:hAnsi="宋体"/>
                <w:sz w:val="24"/>
                <w:szCs w:val="32"/>
                <w:lang w:val="zh-CN"/>
              </w:rPr>
              <w:t>202</w:t>
            </w:r>
            <w:r>
              <w:rPr>
                <w:rFonts w:hint="eastAsia" w:hAnsi="宋体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hAnsi="宋体"/>
                <w:sz w:val="24"/>
                <w:szCs w:val="32"/>
                <w:lang w:val="zh-CN"/>
              </w:rPr>
              <w:t>年</w:t>
            </w:r>
            <w:r>
              <w:rPr>
                <w:rFonts w:hint="eastAsia" w:hAnsi="宋体"/>
                <w:sz w:val="24"/>
                <w:szCs w:val="32"/>
                <w:lang w:val="en-US" w:eastAsia="zh-CN"/>
              </w:rPr>
              <w:t>秋</w:t>
            </w:r>
            <w:r>
              <w:rPr>
                <w:rFonts w:hint="eastAsia" w:hAnsi="宋体"/>
                <w:sz w:val="24"/>
                <w:szCs w:val="32"/>
                <w:lang w:val="zh-CN"/>
              </w:rPr>
              <w:t>季</w:t>
            </w:r>
            <w:r>
              <w:rPr>
                <w:rFonts w:hint="eastAsia" w:hAnsi="宋体"/>
                <w:sz w:val="24"/>
                <w:szCs w:val="32"/>
                <w:lang w:val="en-US" w:eastAsia="zh-CN"/>
              </w:rPr>
              <w:t>实训室地坪服务</w:t>
            </w:r>
            <w:r>
              <w:rPr>
                <w:rFonts w:hint="eastAsia" w:hAnsi="宋体"/>
                <w:sz w:val="24"/>
                <w:szCs w:val="32"/>
                <w:lang w:val="zh-CN"/>
              </w:rPr>
              <w:t>项目</w:t>
            </w:r>
          </w:p>
        </w:tc>
      </w:tr>
      <w:tr w14:paraId="525B8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965EF">
            <w:pPr>
              <w:jc w:val="center"/>
              <w:rPr>
                <w:rFonts w:hAnsi="宋体" w:cs="宋体"/>
                <w:bCs/>
                <w:sz w:val="24"/>
              </w:rPr>
            </w:pPr>
            <w:r>
              <w:rPr>
                <w:rFonts w:hint="eastAsia" w:hAnsi="宋体" w:cs="宋体"/>
                <w:bCs/>
                <w:sz w:val="24"/>
              </w:rPr>
              <w:t>项目编号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887B9">
            <w:pPr>
              <w:rPr>
                <w:rFonts w:hAnsi="宋体" w:cs="宋体"/>
                <w:bCs/>
                <w:sz w:val="24"/>
              </w:rPr>
            </w:pPr>
          </w:p>
        </w:tc>
      </w:tr>
      <w:tr w14:paraId="2B538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1EEF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bCs/>
                <w:sz w:val="24"/>
              </w:rPr>
              <w:t>报价合计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0770A">
            <w:pPr>
              <w:rPr>
                <w:rFonts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bCs/>
                <w:sz w:val="24"/>
              </w:rPr>
              <w:t>人民币大写：                        （小写：           ）</w:t>
            </w:r>
          </w:p>
        </w:tc>
      </w:tr>
      <w:tr w14:paraId="094FB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8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2DBE">
            <w:pPr>
              <w:spacing w:line="360" w:lineRule="auto"/>
              <w:ind w:firstLine="240" w:firstLineChars="100"/>
              <w:rPr>
                <w:rFonts w:hAnsi="宋体" w:cs="宋体"/>
                <w:b/>
                <w:bCs/>
                <w:sz w:val="24"/>
              </w:rPr>
            </w:pPr>
            <w:r>
              <w:rPr>
                <w:rFonts w:hint="eastAsia" w:hAnsi="宋体" w:cs="宋体"/>
                <w:sz w:val="24"/>
              </w:rPr>
              <w:t>备注：</w:t>
            </w:r>
          </w:p>
        </w:tc>
      </w:tr>
    </w:tbl>
    <w:p w14:paraId="528F174A">
      <w:pPr>
        <w:pStyle w:val="4"/>
        <w:spacing w:before="100" w:beforeAutospacing="1" w:line="360" w:lineRule="auto"/>
        <w:ind w:firstLine="0" w:firstLineChars="0"/>
        <w:rPr>
          <w:rFonts w:hAnsi="宋体" w:cs="宋体"/>
          <w:sz w:val="24"/>
        </w:rPr>
      </w:pPr>
      <w:r>
        <w:rPr>
          <w:rFonts w:hint="eastAsia" w:hAnsi="宋体" w:cs="宋体"/>
          <w:b/>
          <w:sz w:val="24"/>
        </w:rPr>
        <w:t>注：</w:t>
      </w:r>
      <w:r>
        <w:rPr>
          <w:rFonts w:hint="eastAsia" w:hAnsi="宋体" w:cs="宋体"/>
          <w:sz w:val="24"/>
        </w:rPr>
        <w:t>1、报价应是最终用户验收合格后的总价，是供应商</w:t>
      </w:r>
      <w:r>
        <w:rPr>
          <w:rFonts w:hint="eastAsia" w:ascii="宋体" w:hAnsi="宋体" w:cs="宋体"/>
          <w:sz w:val="24"/>
          <w:lang w:val="zh-TW"/>
        </w:rPr>
        <w:t>相应</w:t>
      </w:r>
      <w:r>
        <w:rPr>
          <w:rFonts w:hint="eastAsia" w:ascii="宋体" w:hAnsi="宋体" w:cs="宋体"/>
          <w:sz w:val="24"/>
          <w:lang w:val="zh-TW" w:eastAsia="zh-TW"/>
        </w:rPr>
        <w:t>采购项目要求的全部工作内容的价格体现，包括完成本项目所涉及人员工资、办公费用、调研费用、交通费用、通讯费用、人员食宿费用、设备投入、税费等完成本项目所涉及的一切费用。</w:t>
      </w:r>
      <w:r>
        <w:rPr>
          <w:rFonts w:hint="eastAsia" w:hAnsi="宋体" w:cs="宋体"/>
          <w:sz w:val="24"/>
        </w:rPr>
        <w:t>供应商</w:t>
      </w:r>
      <w:r>
        <w:rPr>
          <w:rFonts w:hint="eastAsia" w:ascii="宋体" w:hAnsi="宋体" w:cs="宋体"/>
          <w:sz w:val="24"/>
          <w:lang w:val="zh-TW" w:eastAsia="zh-TW"/>
        </w:rPr>
        <w:t>只允许有一个报价，并且在合同履行过程中是固定不变的，任何有选择或可调整的报价将不予接受，并按无效</w:t>
      </w:r>
      <w:r>
        <w:rPr>
          <w:rFonts w:hint="eastAsia" w:hAnsi="宋体" w:cs="宋体"/>
          <w:sz w:val="24"/>
        </w:rPr>
        <w:t>相应</w:t>
      </w:r>
      <w:r>
        <w:rPr>
          <w:rFonts w:hint="eastAsia" w:ascii="宋体" w:hAnsi="宋体" w:cs="宋体"/>
          <w:sz w:val="24"/>
          <w:lang w:val="zh-TW" w:eastAsia="zh-TW"/>
        </w:rPr>
        <w:t>处理。</w:t>
      </w:r>
    </w:p>
    <w:p w14:paraId="567D5862">
      <w:pPr>
        <w:spacing w:line="360" w:lineRule="auto"/>
        <w:ind w:firstLine="480" w:firstLineChars="200"/>
        <w:jc w:val="left"/>
        <w:rPr>
          <w:rFonts w:hAnsi="宋体" w:cs="宋体"/>
          <w:b/>
          <w:bCs/>
          <w:sz w:val="24"/>
          <w:szCs w:val="24"/>
        </w:rPr>
      </w:pPr>
      <w:r>
        <w:rPr>
          <w:rFonts w:hint="eastAsia" w:hAnsi="宋体" w:cs="宋体"/>
          <w:sz w:val="24"/>
        </w:rPr>
        <w:t>2、以上表格如不能完全表达清楚供应商认为必要的费用明细，供应商可自行补充。</w:t>
      </w:r>
    </w:p>
    <w:p w14:paraId="21B49406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</w:p>
    <w:p w14:paraId="279F7DA7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</w:p>
    <w:p w14:paraId="2CA4307C">
      <w:pPr>
        <w:adjustRightInd w:val="0"/>
        <w:spacing w:line="360" w:lineRule="auto"/>
        <w:ind w:firstLine="480" w:firstLineChars="200"/>
        <w:jc w:val="left"/>
        <w:rPr>
          <w:rFonts w:hAnsi="宋体"/>
          <w:sz w:val="24"/>
        </w:rPr>
      </w:pPr>
      <w:r>
        <w:rPr>
          <w:rFonts w:hint="eastAsia" w:hAnsi="宋体"/>
          <w:sz w:val="24"/>
        </w:rPr>
        <w:t>供应商名称：XXX（盖单位公章）</w:t>
      </w:r>
    </w:p>
    <w:p w14:paraId="31E4BD18">
      <w:pPr>
        <w:adjustRightIn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rFonts w:hint="eastAsia"/>
          <w:bCs/>
          <w:sz w:val="24"/>
        </w:rPr>
        <w:t>法定代表人/单位负责人或授权代表（签字或盖章）：XXX</w:t>
      </w:r>
    </w:p>
    <w:p w14:paraId="2F371677">
      <w:pPr>
        <w:adjustRightIn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rFonts w:hint="eastAsia"/>
          <w:bCs/>
          <w:sz w:val="24"/>
        </w:rPr>
        <w:t>日  期：XXX年XXX月XXX日</w:t>
      </w:r>
    </w:p>
    <w:p w14:paraId="6F65976A">
      <w:pPr>
        <w:pStyle w:val="8"/>
        <w:spacing w:line="360" w:lineRule="auto"/>
      </w:pPr>
    </w:p>
    <w:p w14:paraId="276EA297">
      <w:pPr>
        <w:widowControl/>
        <w:jc w:val="left"/>
        <w:rPr>
          <w:rFonts w:hAnsi="宋体" w:cs="宋体"/>
        </w:rPr>
      </w:pPr>
      <w:r>
        <w:rPr>
          <w:rFonts w:hAnsi="宋体" w:cs="宋体"/>
        </w:rPr>
        <w:br w:type="page"/>
      </w:r>
    </w:p>
    <w:p w14:paraId="5A602FAE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四、承诺函</w:t>
      </w:r>
    </w:p>
    <w:p w14:paraId="37120239">
      <w:pPr>
        <w:spacing w:line="400" w:lineRule="exact"/>
        <w:ind w:firstLine="562" w:firstLineChars="200"/>
        <w:jc w:val="center"/>
        <w:rPr>
          <w:rFonts w:hAnsi="宋体" w:cs="宋体"/>
          <w:b/>
          <w:sz w:val="28"/>
          <w:szCs w:val="28"/>
        </w:rPr>
      </w:pPr>
    </w:p>
    <w:p w14:paraId="48EC20A5">
      <w:pPr>
        <w:spacing w:line="360" w:lineRule="auto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四川信息职业技术学院智能控制学院：</w:t>
      </w:r>
    </w:p>
    <w:p w14:paraId="25AD2EE9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我公司作为本次询价项目的供应商，根据询价通知书要求，现郑重承诺如下：</w:t>
      </w:r>
    </w:p>
    <w:p w14:paraId="7FED79BB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 xml:space="preserve">一、具备《中华人民共和国政府采购法》第二十二条第一款和本项目规定的条件： </w:t>
      </w:r>
    </w:p>
    <w:p w14:paraId="5463FA03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（一）具有独立承担民事责任的能力；</w:t>
      </w:r>
    </w:p>
    <w:p w14:paraId="1A7B2154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（二）具有良好的商业信誉和健全的财务会计制度；</w:t>
      </w:r>
    </w:p>
    <w:p w14:paraId="00BA5E00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（三）具有履行合同所必需的设备和专业技术能力；</w:t>
      </w:r>
    </w:p>
    <w:p w14:paraId="08B4C83F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（四）有依法缴纳税收和社会保障资金的良好记录；</w:t>
      </w:r>
    </w:p>
    <w:p w14:paraId="1A72CCBE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（五）参加采购活动前三年内，在经营活动中没有重大违法记录；</w:t>
      </w:r>
    </w:p>
    <w:p w14:paraId="41254850">
      <w:pPr>
        <w:pStyle w:val="6"/>
        <w:spacing w:after="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（六）法律、行政法规规定的其他条件。</w:t>
      </w:r>
    </w:p>
    <w:p w14:paraId="4E53F87F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二、在参加本次采购活动中，不存在与单位负责人为同一人或者存在直接控股、管理关系的其他供应商参与同一合同项下的采购活动的行为。（实质性要求）</w:t>
      </w:r>
    </w:p>
    <w:p w14:paraId="0670F09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三、在参加本次采购活动中，不存在和其他供应商在同一合同项下的采购项目中，同时委托同一个自然人、同一家庭的人员、同一单位的人员作为代理人的行为。（实质性要求）</w:t>
      </w:r>
    </w:p>
    <w:p w14:paraId="35CB6DA9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四、如果有规定的记入诚信档案的失信行为，将在响应文件中全面如实反映。（实质性要求）</w:t>
      </w:r>
    </w:p>
    <w:p w14:paraId="583AAFD4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五、响应文件中提供的能够给予我公司带来优惠、好处的任何资料和技术、服务、商务等响应承诺情况都是真实的、有效的、合法的。（实质性要求）</w:t>
      </w:r>
    </w:p>
    <w:p w14:paraId="5E784423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六、如本项目询价采购过程中需要提供样品，则我公司提供的样品即为成交后将要提供的成交产品，我公司对提供样品的性能和质量负责，因样品存在缺陷或者不符合采购文件要求导致未能成交的，我公司愿意承担相应不利后果。（实质性要求）</w:t>
      </w:r>
    </w:p>
    <w:p w14:paraId="46DAD0A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本公司对上述承诺的内容事项真实性负责。如经查实上述承诺的内容事项存在虚假，我公司愿意接受以提供虚假材料谋取成交的法律责任。</w:t>
      </w:r>
    </w:p>
    <w:p w14:paraId="53844E25">
      <w:pPr>
        <w:pStyle w:val="6"/>
      </w:pPr>
    </w:p>
    <w:p w14:paraId="15B6BE5B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法定代表人签字或者加盖个人私章：XXXX</w:t>
      </w:r>
    </w:p>
    <w:p w14:paraId="1EB16587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授权代表签字：XXXX</w:t>
      </w:r>
    </w:p>
    <w:p w14:paraId="1690B5E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供应商名称：XXXX（盖章）</w:t>
      </w:r>
    </w:p>
    <w:p w14:paraId="489FFC52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日  期：XXX年XXX月XXX日</w:t>
      </w:r>
      <w:r>
        <w:rPr>
          <w:rFonts w:hAnsi="宋体" w:cs="宋体"/>
        </w:rPr>
        <w:br w:type="page"/>
      </w:r>
    </w:p>
    <w:p w14:paraId="3C9FAA9C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五、</w:t>
      </w:r>
      <w:bookmarkStart w:id="27" w:name="_Toc16298"/>
      <w:r>
        <w:rPr>
          <w:rFonts w:hint="eastAsia" w:ascii="宋体" w:hAnsi="宋体" w:eastAsia="宋体" w:cs="宋体"/>
        </w:rPr>
        <w:t>无行贿犯罪记录承诺函</w:t>
      </w:r>
      <w:bookmarkEnd w:id="27"/>
    </w:p>
    <w:p w14:paraId="5460EDD3">
      <w:pPr>
        <w:pStyle w:val="33"/>
        <w:spacing w:line="360" w:lineRule="auto"/>
        <w:ind w:firstLine="683"/>
        <w:jc w:val="both"/>
        <w:rPr>
          <w:rFonts w:ascii="宋体" w:hAnsi="宋体" w:eastAsia="宋体" w:cs="宋体"/>
          <w:color w:val="auto"/>
          <w:kern w:val="2"/>
          <w:u w:val="single"/>
        </w:rPr>
      </w:pPr>
    </w:p>
    <w:p w14:paraId="2590989D">
      <w:pPr>
        <w:pStyle w:val="33"/>
        <w:spacing w:line="360" w:lineRule="auto"/>
        <w:jc w:val="both"/>
        <w:rPr>
          <w:rFonts w:ascii="宋体" w:hAnsi="宋体" w:eastAsia="宋体" w:cs="宋体"/>
          <w:color w:val="auto"/>
          <w:kern w:val="2"/>
        </w:rPr>
      </w:pPr>
      <w:r>
        <w:rPr>
          <w:rFonts w:hint="eastAsia" w:ascii="宋体" w:hAnsi="宋体" w:eastAsia="宋体" w:cs="宋体"/>
          <w:color w:val="auto"/>
          <w:kern w:val="2"/>
          <w:u w:val="single"/>
        </w:rPr>
        <w:t>四川信息职业技术学院智能控制学院</w:t>
      </w:r>
      <w:r>
        <w:rPr>
          <w:rFonts w:hint="eastAsia" w:ascii="宋体" w:hAnsi="宋体" w:eastAsia="宋体" w:cs="宋体"/>
          <w:color w:val="auto"/>
          <w:kern w:val="2"/>
        </w:rPr>
        <w:t>：</w:t>
      </w:r>
    </w:p>
    <w:p w14:paraId="373B7429">
      <w:pPr>
        <w:pStyle w:val="33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2"/>
        </w:rPr>
      </w:pPr>
      <w:r>
        <w:rPr>
          <w:rFonts w:hint="eastAsia" w:ascii="宋体" w:hAnsi="宋体" w:eastAsia="宋体" w:cs="宋体"/>
          <w:color w:val="auto"/>
          <w:kern w:val="2"/>
        </w:rPr>
        <w:t>我公司作为本次采购项目的供应商，现作出如下承诺：</w:t>
      </w:r>
    </w:p>
    <w:p w14:paraId="7EE41A6A">
      <w:pPr>
        <w:pStyle w:val="33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2"/>
        </w:rPr>
      </w:pPr>
      <w:r>
        <w:rPr>
          <w:rFonts w:hint="eastAsia" w:ascii="宋体" w:hAnsi="宋体" w:eastAsia="宋体" w:cs="宋体"/>
          <w:color w:val="auto"/>
          <w:kern w:val="2"/>
        </w:rPr>
        <w:t>我公司（XXX）及现任法定代表人（XXX）在参加采购活动前三年内不具有行贿犯罪记录。</w:t>
      </w:r>
    </w:p>
    <w:p w14:paraId="0FD64654">
      <w:pPr>
        <w:pStyle w:val="33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本公司对上述承诺的内容事项真实性负责。如经查实上述承诺的内容事项存在虚假，我公司愿意接受以提供虚假材料谋取成交追究法律责任。</w:t>
      </w:r>
    </w:p>
    <w:p w14:paraId="2A54B4B2">
      <w:pPr>
        <w:pStyle w:val="33"/>
        <w:spacing w:line="360" w:lineRule="auto"/>
        <w:ind w:firstLine="720" w:firstLineChars="300"/>
        <w:jc w:val="both"/>
        <w:rPr>
          <w:rFonts w:ascii="宋体" w:hAnsi="宋体" w:eastAsia="宋体" w:cs="宋体"/>
          <w:color w:val="auto"/>
        </w:rPr>
      </w:pPr>
    </w:p>
    <w:p w14:paraId="0EA4E2A4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法定代表人签字或者加盖个人私章：XXXX</w:t>
      </w:r>
    </w:p>
    <w:p w14:paraId="6697561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授权代表签字：XXXX</w:t>
      </w:r>
    </w:p>
    <w:p w14:paraId="56CF7AA3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供应商名称：XXXX（盖章）</w:t>
      </w:r>
    </w:p>
    <w:p w14:paraId="70A0B2D4">
      <w:pPr>
        <w:pStyle w:val="33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</w:rPr>
      </w:pPr>
      <w:r>
        <w:rPr>
          <w:rFonts w:hint="eastAsia" w:hAnsi="宋体" w:cs="宋体"/>
        </w:rPr>
        <w:t>日  期：XXX年XXX月XXX日</w:t>
      </w:r>
    </w:p>
    <w:p w14:paraId="5FF95345">
      <w:pPr>
        <w:pStyle w:val="33"/>
        <w:spacing w:line="360" w:lineRule="auto"/>
        <w:ind w:firstLine="720" w:firstLineChars="300"/>
        <w:jc w:val="both"/>
        <w:rPr>
          <w:rFonts w:ascii="宋体" w:hAnsi="宋体" w:eastAsia="宋体" w:cs="宋体"/>
          <w:color w:val="auto"/>
        </w:rPr>
      </w:pPr>
    </w:p>
    <w:p w14:paraId="7AFC5967">
      <w:pPr>
        <w:widowControl/>
        <w:jc w:val="left"/>
        <w:rPr>
          <w:rFonts w:hAnsi="宋体" w:cs="宋体"/>
        </w:rPr>
      </w:pPr>
      <w:r>
        <w:rPr>
          <w:rFonts w:hAnsi="宋体" w:cs="宋体"/>
        </w:rPr>
        <w:br w:type="page"/>
      </w:r>
    </w:p>
    <w:p w14:paraId="3DFEAE5E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六、诚信情况承诺函</w:t>
      </w:r>
    </w:p>
    <w:p w14:paraId="6E741FFE">
      <w:pPr>
        <w:pStyle w:val="13"/>
        <w:spacing w:before="0" w:after="0" w:line="360" w:lineRule="auto"/>
        <w:outlineLvl w:val="9"/>
        <w:rPr>
          <w:rFonts w:ascii="宋体" w:hAnsi="宋体" w:cs="宋体"/>
          <w:u w:val="single"/>
        </w:rPr>
      </w:pPr>
    </w:p>
    <w:p w14:paraId="77FC36ED">
      <w:pPr>
        <w:adjustRightInd w:val="0"/>
        <w:spacing w:line="360" w:lineRule="auto"/>
        <w:jc w:val="left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  <w:u w:val="single"/>
        </w:rPr>
        <w:t>四川信息职业技术学院智能控制学院</w:t>
      </w:r>
    </w:p>
    <w:p w14:paraId="21D4126B">
      <w:pPr>
        <w:pStyle w:val="33"/>
        <w:spacing w:line="360" w:lineRule="auto"/>
        <w:ind w:firstLine="482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本单位</w:t>
      </w:r>
      <w:r>
        <w:rPr>
          <w:rFonts w:hint="eastAsia" w:ascii="宋体" w:hAnsi="宋体" w:eastAsia="宋体" w:cs="宋体"/>
          <w:color w:val="auto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</w:rPr>
        <w:t>（供应商名称）参加本次</w:t>
      </w:r>
      <w:r>
        <w:rPr>
          <w:rFonts w:hint="eastAsia" w:ascii="宋体" w:hAnsi="宋体" w:eastAsia="宋体" w:cs="宋体"/>
          <w:color w:val="auto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</w:rPr>
        <w:t>项目（项目编号：</w:t>
      </w:r>
      <w:r>
        <w:rPr>
          <w:rFonts w:hint="eastAsia" w:ascii="宋体" w:hAnsi="宋体" w:eastAsia="宋体" w:cs="宋体"/>
          <w:color w:val="auto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</w:rPr>
        <w:t>）的采购活动，现根据相关规定，针对本单位的诚信情况作出以下承诺：</w:t>
      </w:r>
    </w:p>
    <w:p w14:paraId="5FD35123">
      <w:pPr>
        <w:pStyle w:val="33"/>
        <w:spacing w:line="360" w:lineRule="auto"/>
        <w:ind w:firstLine="482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我单位具有所规定的失信行为</w:t>
      </w:r>
      <w:r>
        <w:rPr>
          <w:rFonts w:hint="eastAsia" w:ascii="宋体" w:hAnsi="宋体" w:eastAsia="宋体" w:cs="宋体"/>
          <w:color w:val="auto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</w:rPr>
        <w:t>次。（填写失信行为的次数时，建议使用大写数字，如零、壹、贰、叁、肆等。）；（仅限投标截止当日仍在有效期的次数）</w:t>
      </w:r>
    </w:p>
    <w:p w14:paraId="48DC8361">
      <w:pPr>
        <w:pStyle w:val="33"/>
        <w:spacing w:line="360" w:lineRule="auto"/>
        <w:ind w:firstLine="482"/>
        <w:rPr>
          <w:rFonts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我单位对以上填写信息的真实性负责，如有不实，本单位愿意承担由此产生的一切法律责任和后果。</w:t>
      </w:r>
    </w:p>
    <w:p w14:paraId="4EA90E02">
      <w:pPr>
        <w:pStyle w:val="33"/>
        <w:spacing w:line="360" w:lineRule="auto"/>
        <w:ind w:firstLine="482"/>
        <w:rPr>
          <w:rFonts w:ascii="宋体" w:hAnsi="宋体" w:eastAsia="宋体" w:cs="宋体"/>
          <w:color w:val="auto"/>
        </w:rPr>
      </w:pPr>
    </w:p>
    <w:p w14:paraId="468B4089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法定代表人签字或者加盖个人私章：XXXX</w:t>
      </w:r>
    </w:p>
    <w:p w14:paraId="6737B17E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授权代表签字：XXXX</w:t>
      </w:r>
    </w:p>
    <w:p w14:paraId="5EA113ED">
      <w:pPr>
        <w:spacing w:line="360" w:lineRule="auto"/>
        <w:ind w:firstLine="480" w:firstLineChars="200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供应商名称：XXXX（盖章）</w:t>
      </w:r>
    </w:p>
    <w:p w14:paraId="64864D2D">
      <w:pPr>
        <w:widowControl/>
        <w:ind w:firstLine="480" w:firstLineChars="200"/>
        <w:jc w:val="left"/>
        <w:rPr>
          <w:rFonts w:hAnsi="宋体" w:cs="宋体"/>
        </w:rPr>
      </w:pPr>
      <w:r>
        <w:rPr>
          <w:rFonts w:hint="eastAsia" w:hAnsi="宋体" w:cs="宋体"/>
          <w:sz w:val="24"/>
        </w:rPr>
        <w:t>日  期：XXX年XXX月XXX日</w:t>
      </w:r>
      <w:r>
        <w:rPr>
          <w:rFonts w:hAnsi="宋体" w:cs="宋体"/>
        </w:rPr>
        <w:br w:type="page"/>
      </w:r>
    </w:p>
    <w:p w14:paraId="0F4BAEA3">
      <w:pPr>
        <w:widowControl/>
        <w:jc w:val="left"/>
        <w:rPr>
          <w:rFonts w:hAnsi="宋体" w:cs="宋体"/>
        </w:rPr>
      </w:pPr>
    </w:p>
    <w:p w14:paraId="65775D48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七、商务应答表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3969"/>
        <w:gridCol w:w="3890"/>
      </w:tblGrid>
      <w:tr w14:paraId="088D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2F428A98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序号</w:t>
            </w:r>
          </w:p>
        </w:tc>
        <w:tc>
          <w:tcPr>
            <w:tcW w:w="3969" w:type="dxa"/>
            <w:vAlign w:val="center"/>
          </w:tcPr>
          <w:p w14:paraId="26CBB13A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采购文件要求</w:t>
            </w:r>
          </w:p>
        </w:tc>
        <w:tc>
          <w:tcPr>
            <w:tcW w:w="3890" w:type="dxa"/>
            <w:vAlign w:val="center"/>
          </w:tcPr>
          <w:p w14:paraId="6F5AC6E6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响应文件响应</w:t>
            </w:r>
          </w:p>
        </w:tc>
      </w:tr>
      <w:tr w14:paraId="6501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30F632B6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0043CFE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6DA4C40C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1D85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1669C241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24E01A4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35A1DC1A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596B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2A0EF7F4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B4B2170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2C4E7857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6B24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0A35240F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3B4F731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407BDEEE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28C9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62DCBBA5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917A5D9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2B4247CE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3D38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5429A866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D2E44AB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530D3860">
            <w:pPr>
              <w:jc w:val="center"/>
              <w:rPr>
                <w:rFonts w:hAnsi="宋体" w:cs="宋体"/>
                <w:sz w:val="24"/>
              </w:rPr>
            </w:pPr>
          </w:p>
        </w:tc>
      </w:tr>
      <w:tr w14:paraId="710A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vAlign w:val="center"/>
          </w:tcPr>
          <w:p w14:paraId="3EE1BFD3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588DD96">
            <w:pPr>
              <w:jc w:val="center"/>
              <w:rPr>
                <w:rFonts w:hAnsi="宋体" w:cs="宋体"/>
                <w:sz w:val="24"/>
              </w:rPr>
            </w:pPr>
          </w:p>
        </w:tc>
        <w:tc>
          <w:tcPr>
            <w:tcW w:w="3890" w:type="dxa"/>
            <w:vAlign w:val="center"/>
          </w:tcPr>
          <w:p w14:paraId="1EA9BED4">
            <w:pPr>
              <w:jc w:val="center"/>
              <w:rPr>
                <w:rFonts w:hAnsi="宋体" w:cs="宋体"/>
                <w:sz w:val="24"/>
              </w:rPr>
            </w:pPr>
          </w:p>
        </w:tc>
      </w:tr>
    </w:tbl>
    <w:p w14:paraId="3A8C7A7B">
      <w:pPr>
        <w:spacing w:line="360" w:lineRule="auto"/>
        <w:ind w:firstLine="482" w:firstLineChars="200"/>
        <w:rPr>
          <w:rFonts w:hAnsi="宋体" w:cs="宋体"/>
          <w:b/>
          <w:sz w:val="24"/>
        </w:rPr>
      </w:pPr>
    </w:p>
    <w:p w14:paraId="3A4394D4">
      <w:pPr>
        <w:spacing w:line="360" w:lineRule="auto"/>
        <w:ind w:firstLine="480" w:firstLineChars="200"/>
        <w:rPr>
          <w:rFonts w:hAnsi="宋体" w:cs="宋体"/>
          <w:b/>
          <w:sz w:val="24"/>
        </w:rPr>
      </w:pPr>
      <w:r>
        <w:rPr>
          <w:rFonts w:hint="eastAsia" w:hAnsi="宋体" w:cs="宋体"/>
          <w:sz w:val="24"/>
        </w:rPr>
        <w:t>注意：供应商必须据实填写，不得虚假响应，虚假响应的，其响应文件无效并按规定追究其相关责任。</w:t>
      </w:r>
    </w:p>
    <w:p w14:paraId="4DB1622E">
      <w:pPr>
        <w:adjustRightInd w:val="0"/>
        <w:spacing w:line="360" w:lineRule="auto"/>
        <w:ind w:firstLine="480" w:firstLineChars="200"/>
        <w:jc w:val="left"/>
        <w:rPr>
          <w:rFonts w:hAnsi="宋体" w:cs="宋体"/>
          <w:sz w:val="24"/>
        </w:rPr>
      </w:pPr>
    </w:p>
    <w:p w14:paraId="29105E65">
      <w:pPr>
        <w:adjustRightInd w:val="0"/>
        <w:spacing w:line="360" w:lineRule="auto"/>
        <w:ind w:firstLine="480" w:firstLineChars="200"/>
        <w:jc w:val="left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供应商名称：XXX（盖单位公章）</w:t>
      </w:r>
    </w:p>
    <w:p w14:paraId="740220CE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法定代表人或授权代表（签字或盖章）：XXX</w:t>
      </w:r>
    </w:p>
    <w:p w14:paraId="10B1700E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日  期：XXX年XXX月XXX日</w:t>
      </w:r>
    </w:p>
    <w:p w14:paraId="02248E40">
      <w:pPr>
        <w:widowControl/>
        <w:jc w:val="left"/>
        <w:rPr>
          <w:rFonts w:hAnsi="宋体" w:cs="宋体"/>
        </w:rPr>
      </w:pPr>
      <w:r>
        <w:rPr>
          <w:rFonts w:hAnsi="宋体" w:cs="宋体"/>
        </w:rPr>
        <w:br w:type="page"/>
      </w:r>
    </w:p>
    <w:p w14:paraId="4F71D376">
      <w:pPr>
        <w:pStyle w:val="3"/>
        <w:jc w:val="center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八、技术参数要求应答表</w:t>
      </w:r>
    </w:p>
    <w:tbl>
      <w:tblPr>
        <w:tblStyle w:val="16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685"/>
        <w:gridCol w:w="3875"/>
        <w:gridCol w:w="673"/>
        <w:gridCol w:w="663"/>
        <w:gridCol w:w="1061"/>
        <w:gridCol w:w="1061"/>
      </w:tblGrid>
      <w:tr w14:paraId="5E28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5CCA4822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序号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573E3144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设备</w:t>
            </w:r>
            <w:r>
              <w:rPr>
                <w:rFonts w:hAnsi="宋体" w:cs="宋体"/>
                <w:b/>
                <w:sz w:val="24"/>
              </w:rPr>
              <w:t>名称</w:t>
            </w: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07F4F3A5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技术</w:t>
            </w:r>
            <w:r>
              <w:rPr>
                <w:rFonts w:hAnsi="宋体" w:cs="宋体"/>
                <w:b/>
                <w:sz w:val="24"/>
              </w:rPr>
              <w:t>规格</w:t>
            </w:r>
            <w:r>
              <w:rPr>
                <w:rFonts w:hint="eastAsia" w:hAnsi="宋体" w:cs="宋体"/>
                <w:b/>
                <w:sz w:val="24"/>
              </w:rPr>
              <w:t>和配置要求</w:t>
            </w: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5B33B0AB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单位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90D8502">
            <w:pPr>
              <w:jc w:val="center"/>
              <w:rPr>
                <w:rFonts w:hAnsi="宋体" w:cs="宋体"/>
                <w:b/>
                <w:sz w:val="24"/>
              </w:rPr>
            </w:pPr>
            <w:r>
              <w:rPr>
                <w:rFonts w:hAnsi="宋体" w:cs="宋体"/>
                <w:b/>
                <w:sz w:val="24"/>
              </w:rPr>
              <w:t>数量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46B4855A">
            <w:pPr>
              <w:jc w:val="center"/>
              <w:rPr>
                <w:rFonts w:hint="eastAsia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5969C492">
            <w:pPr>
              <w:jc w:val="center"/>
              <w:rPr>
                <w:rFonts w:hint="default" w:hAnsi="宋体" w:cs="宋体"/>
                <w:b/>
                <w:sz w:val="24"/>
                <w:lang w:val="en-US" w:eastAsia="zh-CN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备注</w:t>
            </w:r>
          </w:p>
        </w:tc>
      </w:tr>
      <w:tr w14:paraId="0E0A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6297969A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1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6C797EBD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0C000EFA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794B391A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5DA81B2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3AAE6F31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21B21089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</w:tr>
      <w:tr w14:paraId="78A0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1D5E711B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2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4B25D4C0">
            <w:pPr>
              <w:widowControl/>
              <w:jc w:val="center"/>
              <w:rPr>
                <w:rFonts w:ascii="Times New Roman" w:eastAsia="仿宋_GB2312"/>
                <w:color w:val="3C3C3C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055FAF95">
            <w:pPr>
              <w:widowControl/>
              <w:jc w:val="center"/>
              <w:rPr>
                <w:rFonts w:ascii="Times New Roman" w:eastAsia="仿宋_GB2312"/>
                <w:color w:val="3C3C3C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42DF94D6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165DA7F1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220085FE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00EEFC52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293F8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5A951CD4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3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257FCAB5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3290457D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63C6AE0A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80FA979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6BE559C0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45C65418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3A41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1BBD4753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4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47660C86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30FB548F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34E7D0A9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3C3CADA6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7EDE935D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5ABC2F1B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695D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11A6A3AD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5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40E1D3CD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328742E7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0A1E732F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4D358EB1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1AAFF41F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27E093B7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4C85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6A243817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6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0A88B4FB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3993C6DE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754109A3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B1BADFF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4FEEEC2C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58462433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6E6D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10B5D3BB">
            <w:pPr>
              <w:jc w:val="center"/>
              <w:rPr>
                <w:rFonts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7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2A886249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4D2F4A95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2A4D1B95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B27FAB8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77CA4BA4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530CBD2A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3D41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690D866F">
            <w:pPr>
              <w:widowControl/>
              <w:jc w:val="center"/>
              <w:rPr>
                <w:rFonts w:hint="default" w:ascii="Times New Roman" w:eastAsia="仿宋_GB2312"/>
                <w:color w:val="40404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仿宋_GB2312"/>
                <w:color w:val="404040"/>
                <w:sz w:val="18"/>
                <w:szCs w:val="18"/>
                <w:lang w:val="en-US" w:eastAsia="zh-CN"/>
              </w:rPr>
              <w:t>...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46EB3FF8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4A01D94C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43FA0809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6A13096C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775D715D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266046EC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  <w:tr w14:paraId="675D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3" w:type="dxa"/>
            <w:shd w:val="clear" w:color="auto" w:fill="FFFFFF" w:themeFill="background1"/>
            <w:vAlign w:val="center"/>
          </w:tcPr>
          <w:p w14:paraId="7374B35E">
            <w:pPr>
              <w:widowControl/>
              <w:jc w:val="center"/>
              <w:rPr>
                <w:rFonts w:ascii="Times New Roman" w:eastAsia="仿宋_GB2312"/>
                <w:color w:val="404040"/>
                <w:sz w:val="18"/>
                <w:szCs w:val="18"/>
              </w:rPr>
            </w:pP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5F120958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875" w:type="dxa"/>
            <w:shd w:val="clear" w:color="auto" w:fill="FFFFFF" w:themeFill="background1"/>
            <w:vAlign w:val="center"/>
          </w:tcPr>
          <w:p w14:paraId="51FD59E5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 w:themeFill="background1"/>
            <w:vAlign w:val="center"/>
          </w:tcPr>
          <w:p w14:paraId="7F6E99BA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14:paraId="510C7838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666CDBBA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14:paraId="014D5FFD">
            <w:pPr>
              <w:widowControl/>
              <w:jc w:val="center"/>
              <w:rPr>
                <w:rFonts w:ascii="Times New Roman" w:eastAsia="仿宋_GB2312"/>
                <w:color w:val="000000"/>
                <w:sz w:val="18"/>
                <w:szCs w:val="18"/>
              </w:rPr>
            </w:pPr>
          </w:p>
        </w:tc>
      </w:tr>
    </w:tbl>
    <w:p w14:paraId="33D506B0">
      <w:pPr>
        <w:spacing w:line="360" w:lineRule="auto"/>
        <w:ind w:firstLine="482" w:firstLineChars="200"/>
        <w:rPr>
          <w:rFonts w:hAnsi="宋体" w:cs="宋体"/>
          <w:b/>
          <w:sz w:val="24"/>
        </w:rPr>
      </w:pPr>
    </w:p>
    <w:p w14:paraId="0E6E519A">
      <w:pPr>
        <w:spacing w:line="360" w:lineRule="auto"/>
        <w:ind w:firstLine="480" w:firstLineChars="200"/>
        <w:rPr>
          <w:rFonts w:hAnsi="宋体" w:cs="宋体"/>
          <w:b/>
          <w:sz w:val="24"/>
        </w:rPr>
      </w:pPr>
      <w:r>
        <w:rPr>
          <w:rFonts w:hint="eastAsia" w:hAnsi="宋体" w:cs="宋体"/>
          <w:sz w:val="24"/>
        </w:rPr>
        <w:t>注意：供应商必须据实填写，不得虚假响应，虚假响应的，其响应文件无效并按规定追究其相关责任。</w:t>
      </w:r>
    </w:p>
    <w:p w14:paraId="393D353F">
      <w:pPr>
        <w:adjustRightInd w:val="0"/>
        <w:spacing w:line="360" w:lineRule="auto"/>
        <w:ind w:firstLine="480" w:firstLineChars="200"/>
        <w:jc w:val="left"/>
        <w:rPr>
          <w:rFonts w:hAnsi="宋体" w:cs="宋体"/>
          <w:sz w:val="24"/>
        </w:rPr>
      </w:pPr>
    </w:p>
    <w:p w14:paraId="7C30837B">
      <w:pPr>
        <w:adjustRightInd w:val="0"/>
        <w:spacing w:line="360" w:lineRule="auto"/>
        <w:ind w:firstLine="480" w:firstLineChars="200"/>
        <w:jc w:val="left"/>
        <w:rPr>
          <w:rFonts w:hAnsi="宋体" w:cs="宋体"/>
          <w:sz w:val="24"/>
        </w:rPr>
      </w:pPr>
      <w:r>
        <w:rPr>
          <w:rFonts w:hint="eastAsia" w:hAnsi="宋体" w:cs="宋体"/>
          <w:sz w:val="24"/>
        </w:rPr>
        <w:t>供应商名称：XXX（盖单位公章）</w:t>
      </w:r>
    </w:p>
    <w:p w14:paraId="6C30FE77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法定代表人或授权代表（签字或盖章）：XXX</w:t>
      </w:r>
    </w:p>
    <w:p w14:paraId="2E9F13F1">
      <w:pPr>
        <w:adjustRightInd w:val="0"/>
        <w:spacing w:line="360" w:lineRule="auto"/>
        <w:ind w:firstLine="480" w:firstLineChars="200"/>
        <w:jc w:val="left"/>
        <w:rPr>
          <w:rFonts w:hAnsi="宋体" w:cs="宋体"/>
          <w:bCs/>
          <w:sz w:val="24"/>
        </w:rPr>
      </w:pPr>
      <w:r>
        <w:rPr>
          <w:rFonts w:hint="eastAsia" w:hAnsi="宋体" w:cs="宋体"/>
          <w:bCs/>
          <w:sz w:val="24"/>
        </w:rPr>
        <w:t>日  期：XXX年XXX月XXX日</w:t>
      </w:r>
    </w:p>
    <w:p w14:paraId="42C2C72C">
      <w:pPr>
        <w:pStyle w:val="6"/>
      </w:pPr>
    </w:p>
    <w:sectPr>
      <w:footerReference r:id="rId7" w:type="default"/>
      <w:pgSz w:w="11906" w:h="16838"/>
      <w:pgMar w:top="1213" w:right="1179" w:bottom="121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FD26F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FF661">
    <w:pPr>
      <w:pStyle w:val="11"/>
      <w:framePr w:wrap="around" w:vAnchor="text" w:hAnchor="margin" w:xAlign="outside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end"/>
    </w:r>
  </w:p>
  <w:p w14:paraId="498B9A1D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68425">
    <w:pPr>
      <w:pStyle w:val="6"/>
      <w:spacing w:line="14" w:lineRule="auto"/>
      <w:rPr>
        <w:sz w:val="17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11864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5ED39">
    <w:pPr>
      <w:pStyle w:val="12"/>
    </w:pPr>
    <w:r>
      <w:rPr>
        <w:rFonts w:hint="eastAsia"/>
      </w:rPr>
      <w:t>四川省工商行政管理局数据中心建设项目政府采购—招标文件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90733"/>
    <w:multiLevelType w:val="singleLevel"/>
    <w:tmpl w:val="86D90733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969F1C8"/>
    <w:multiLevelType w:val="multilevel"/>
    <w:tmpl w:val="1969F1C8"/>
    <w:lvl w:ilvl="0" w:tentative="0">
      <w:start w:val="1"/>
      <w:numFmt w:val="chineseCountingThousand"/>
      <w:suff w:val="space"/>
      <w:lvlText w:val="%1. "/>
      <w:lvlJc w:val="left"/>
      <w:pPr>
        <w:tabs>
          <w:tab w:val="left" w:pos="0"/>
        </w:tabs>
        <w:ind w:left="907" w:hanging="907"/>
      </w:pPr>
    </w:lvl>
    <w:lvl w:ilvl="1" w:tentative="0">
      <w:start w:val="1"/>
      <w:numFmt w:val="decimal"/>
      <w:isLgl/>
      <w:suff w:val="space"/>
      <w:lvlText w:val="%1.%2 "/>
      <w:lvlJc w:val="left"/>
      <w:pPr>
        <w:tabs>
          <w:tab w:val="left" w:pos="0"/>
        </w:tabs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28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tabs>
          <w:tab w:val="left" w:pos="0"/>
        </w:tabs>
        <w:ind w:left="0" w:firstLine="0"/>
      </w:pPr>
      <w:rPr>
        <w:rFonts w:cs="Times New Roman"/>
      </w:rPr>
    </w:lvl>
  </w:abstractNum>
  <w:abstractNum w:abstractNumId="2">
    <w:nsid w:val="1D029252"/>
    <w:multiLevelType w:val="singleLevel"/>
    <w:tmpl w:val="1D02925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C23DD"/>
    <w:rsid w:val="00065311"/>
    <w:rsid w:val="000966B3"/>
    <w:rsid w:val="000A4D76"/>
    <w:rsid w:val="000C3A3B"/>
    <w:rsid w:val="00125306"/>
    <w:rsid w:val="001805D6"/>
    <w:rsid w:val="00181C12"/>
    <w:rsid w:val="00190004"/>
    <w:rsid w:val="001A42DB"/>
    <w:rsid w:val="001C590F"/>
    <w:rsid w:val="001C7D50"/>
    <w:rsid w:val="001F1A7D"/>
    <w:rsid w:val="00243E63"/>
    <w:rsid w:val="00251925"/>
    <w:rsid w:val="00276226"/>
    <w:rsid w:val="002E0562"/>
    <w:rsid w:val="00300031"/>
    <w:rsid w:val="00350530"/>
    <w:rsid w:val="00366A59"/>
    <w:rsid w:val="00385DC4"/>
    <w:rsid w:val="00396CE8"/>
    <w:rsid w:val="003C4303"/>
    <w:rsid w:val="003D2DFC"/>
    <w:rsid w:val="003F30B4"/>
    <w:rsid w:val="0040242A"/>
    <w:rsid w:val="00485AFF"/>
    <w:rsid w:val="004A2D20"/>
    <w:rsid w:val="004B4415"/>
    <w:rsid w:val="005617D4"/>
    <w:rsid w:val="005A4978"/>
    <w:rsid w:val="005D3E60"/>
    <w:rsid w:val="005E7E8B"/>
    <w:rsid w:val="00637F15"/>
    <w:rsid w:val="0065694C"/>
    <w:rsid w:val="006A115F"/>
    <w:rsid w:val="006B043D"/>
    <w:rsid w:val="006D42D3"/>
    <w:rsid w:val="00724A86"/>
    <w:rsid w:val="007636FC"/>
    <w:rsid w:val="007B573C"/>
    <w:rsid w:val="007D62B5"/>
    <w:rsid w:val="007E18F9"/>
    <w:rsid w:val="007E5FAF"/>
    <w:rsid w:val="00802F6F"/>
    <w:rsid w:val="008A69AF"/>
    <w:rsid w:val="008C79EF"/>
    <w:rsid w:val="008F6A00"/>
    <w:rsid w:val="00940269"/>
    <w:rsid w:val="00946874"/>
    <w:rsid w:val="009E008C"/>
    <w:rsid w:val="009F497B"/>
    <w:rsid w:val="00A0146A"/>
    <w:rsid w:val="00A43067"/>
    <w:rsid w:val="00A970A4"/>
    <w:rsid w:val="00A972FE"/>
    <w:rsid w:val="00B0012B"/>
    <w:rsid w:val="00B07A1C"/>
    <w:rsid w:val="00B111B6"/>
    <w:rsid w:val="00B122E3"/>
    <w:rsid w:val="00B41022"/>
    <w:rsid w:val="00B8625C"/>
    <w:rsid w:val="00BB14F9"/>
    <w:rsid w:val="00C0432C"/>
    <w:rsid w:val="00C0564B"/>
    <w:rsid w:val="00C263B6"/>
    <w:rsid w:val="00C265B9"/>
    <w:rsid w:val="00C302E4"/>
    <w:rsid w:val="00C720BA"/>
    <w:rsid w:val="00C87DC9"/>
    <w:rsid w:val="00CB75A2"/>
    <w:rsid w:val="00D85DA5"/>
    <w:rsid w:val="00DB63AA"/>
    <w:rsid w:val="00E43658"/>
    <w:rsid w:val="00E464C5"/>
    <w:rsid w:val="00F14882"/>
    <w:rsid w:val="00F15C01"/>
    <w:rsid w:val="00F343EB"/>
    <w:rsid w:val="00F34708"/>
    <w:rsid w:val="00F87C8C"/>
    <w:rsid w:val="00FB4BE7"/>
    <w:rsid w:val="00FD5580"/>
    <w:rsid w:val="00FF1AEF"/>
    <w:rsid w:val="05B66D87"/>
    <w:rsid w:val="06423A59"/>
    <w:rsid w:val="06741989"/>
    <w:rsid w:val="0AF75C6E"/>
    <w:rsid w:val="122D20C3"/>
    <w:rsid w:val="12757A80"/>
    <w:rsid w:val="13D5175D"/>
    <w:rsid w:val="154C6CC8"/>
    <w:rsid w:val="16C26102"/>
    <w:rsid w:val="17C17679"/>
    <w:rsid w:val="1D11253E"/>
    <w:rsid w:val="200658A8"/>
    <w:rsid w:val="24FC23DD"/>
    <w:rsid w:val="2877651F"/>
    <w:rsid w:val="29D06CFB"/>
    <w:rsid w:val="32FB48F5"/>
    <w:rsid w:val="35AB2E46"/>
    <w:rsid w:val="39F72F28"/>
    <w:rsid w:val="3F0616D9"/>
    <w:rsid w:val="3FC86BFD"/>
    <w:rsid w:val="421B1A5B"/>
    <w:rsid w:val="562941A2"/>
    <w:rsid w:val="57170FBB"/>
    <w:rsid w:val="6E70604D"/>
    <w:rsid w:val="78116C67"/>
    <w:rsid w:val="797F7D2A"/>
    <w:rsid w:val="79BB1698"/>
    <w:rsid w:val="7BC4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Times New Roman"/>
      <w:kern w:val="2"/>
      <w:sz w:val="21"/>
      <w:szCs w:val="24"/>
    </w:rPr>
  </w:style>
  <w:style w:type="paragraph" w:styleId="5">
    <w:name w:val="annotation text"/>
    <w:basedOn w:val="1"/>
    <w:link w:val="38"/>
    <w:qFormat/>
    <w:uiPriority w:val="0"/>
    <w:pPr>
      <w:spacing w:after="160" w:line="259" w:lineRule="auto"/>
      <w:jc w:val="left"/>
    </w:pPr>
    <w:rPr>
      <w:rFonts w:ascii="Calibri" w:hAnsi="Calibri"/>
      <w:kern w:val="2"/>
      <w:sz w:val="21"/>
      <w:szCs w:val="24"/>
    </w:r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Times New Roman"/>
      <w:kern w:val="2"/>
      <w:sz w:val="21"/>
      <w:szCs w:val="24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8">
    <w:name w:val="Plain Text"/>
    <w:basedOn w:val="1"/>
    <w:qFormat/>
    <w:uiPriority w:val="0"/>
    <w:pPr>
      <w:autoSpaceDE w:val="0"/>
      <w:autoSpaceDN w:val="0"/>
      <w:adjustRightInd w:val="0"/>
    </w:pPr>
    <w:rPr>
      <w:rFonts w:hAnsi="Tms Rmn"/>
      <w:sz w:val="21"/>
    </w:r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37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2"/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kern w:val="2"/>
      <w:sz w:val="18"/>
    </w:rPr>
  </w:style>
  <w:style w:type="paragraph" w:styleId="13">
    <w:name w:val="Subtitle"/>
    <w:basedOn w:val="1"/>
    <w:next w:val="1"/>
    <w:link w:val="39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 w:line="259" w:lineRule="auto"/>
      <w:jc w:val="left"/>
    </w:pPr>
    <w:rPr>
      <w:rFonts w:hAnsi="Calibri"/>
      <w:sz w:val="18"/>
      <w:szCs w:val="18"/>
    </w:rPr>
  </w:style>
  <w:style w:type="paragraph" w:styleId="15">
    <w:name w:val="Body Text First Indent"/>
    <w:basedOn w:val="6"/>
    <w:next w:val="1"/>
    <w:unhideWhenUsed/>
    <w:qFormat/>
    <w:uiPriority w:val="99"/>
    <w:pPr>
      <w:spacing w:line="400" w:lineRule="atLeast"/>
      <w:ind w:firstLine="426"/>
    </w:pPr>
    <w:rPr>
      <w:szCs w:val="20"/>
    </w:rPr>
  </w:style>
  <w:style w:type="table" w:styleId="17">
    <w:name w:val="Table Grid"/>
    <w:basedOn w:val="16"/>
    <w:qFormat/>
    <w:uiPriority w:val="0"/>
    <w:rPr>
      <w:rFonts w:asciiTheme="minorHAnsi" w:hAnsiTheme="minorHAnsi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  <w:rPr>
      <w:rFonts w:ascii="Times New Roman" w:hAnsi="Times New Roman" w:eastAsia="宋体" w:cs="Times New Roman"/>
    </w:rPr>
  </w:style>
  <w:style w:type="character" w:styleId="21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2">
    <w:name w:val="正文 A"/>
    <w:next w:val="23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3">
    <w:name w:val="正文文本1"/>
    <w:qFormat/>
    <w:uiPriority w:val="0"/>
    <w:pPr>
      <w:framePr w:wrap="around" w:vAnchor="margin" w:hAnchor="text" w:y="1"/>
      <w:widowControl w:val="0"/>
      <w:spacing w:after="12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21、第三章“(一)”三级标题"/>
    <w:basedOn w:val="25"/>
    <w:qFormat/>
    <w:uiPriority w:val="0"/>
    <w:pPr>
      <w:pageBreakBefore/>
      <w:tabs>
        <w:tab w:val="left" w:pos="0"/>
      </w:tabs>
      <w:spacing w:before="50" w:beforeLines="50" w:after="50" w:afterLines="50"/>
      <w:jc w:val="center"/>
      <w:outlineLvl w:val="2"/>
    </w:pPr>
    <w:rPr>
      <w:b/>
      <w:sz w:val="28"/>
    </w:rPr>
  </w:style>
  <w:style w:type="paragraph" w:customStyle="1" w:styleId="25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snapToGrid w:val="0"/>
    </w:rPr>
  </w:style>
  <w:style w:type="paragraph" w:customStyle="1" w:styleId="26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</w:style>
  <w:style w:type="paragraph" w:customStyle="1" w:styleId="27">
    <w:name w:val="03、“注：”正文(加粗，首行缩进2字符)"/>
    <w:basedOn w:val="25"/>
    <w:qFormat/>
    <w:uiPriority w:val="0"/>
    <w:pPr>
      <w:ind w:firstLine="480" w:firstLineChars="200"/>
    </w:pPr>
    <w:rPr>
      <w:b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numPr>
        <w:ilvl w:val="4"/>
        <w:numId w:val="1"/>
      </w:numPr>
      <w:adjustRightInd w:val="0"/>
      <w:snapToGrid w:val="0"/>
      <w:spacing w:before="280" w:after="156" w:line="376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30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31">
    <w:name w:val="Body Text First Indent 21"/>
    <w:basedOn w:val="32"/>
    <w:qFormat/>
    <w:uiPriority w:val="99"/>
    <w:pPr>
      <w:ind w:firstLine="420" w:firstLineChars="200"/>
    </w:pPr>
  </w:style>
  <w:style w:type="paragraph" w:customStyle="1" w:styleId="32">
    <w:name w:val="Body Text Indent1"/>
    <w:basedOn w:val="1"/>
    <w:qFormat/>
    <w:uiPriority w:val="99"/>
    <w:pPr>
      <w:ind w:left="420" w:leftChars="200"/>
    </w:p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paragraph" w:customStyle="1" w:styleId="3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35">
    <w:name w:val="Table Paragraph"/>
    <w:basedOn w:val="1"/>
    <w:qFormat/>
    <w:uiPriority w:val="1"/>
    <w:pPr>
      <w:spacing w:before="20"/>
      <w:ind w:left="115"/>
    </w:pPr>
    <w:rPr>
      <w:rFonts w:hAnsi="宋体" w:cs="宋体"/>
      <w:lang w:val="zh-CN" w:bidi="zh-CN"/>
    </w:rPr>
  </w:style>
  <w:style w:type="paragraph" w:styleId="36">
    <w:name w:val="List Paragraph"/>
    <w:basedOn w:val="1"/>
    <w:qFormat/>
    <w:uiPriority w:val="1"/>
    <w:pPr>
      <w:spacing w:before="161"/>
      <w:ind w:left="1437" w:hanging="721"/>
    </w:pPr>
    <w:rPr>
      <w:rFonts w:hAnsi="宋体" w:cs="宋体"/>
      <w:lang w:val="zh-CN" w:bidi="zh-CN"/>
    </w:rPr>
  </w:style>
  <w:style w:type="character" w:customStyle="1" w:styleId="37">
    <w:name w:val="批注框文本 字符"/>
    <w:basedOn w:val="18"/>
    <w:link w:val="10"/>
    <w:qFormat/>
    <w:uiPriority w:val="0"/>
    <w:rPr>
      <w:rFonts w:ascii="宋体" w:hAnsi="Times New Roman" w:eastAsia="宋体"/>
      <w:sz w:val="18"/>
      <w:szCs w:val="18"/>
    </w:rPr>
  </w:style>
  <w:style w:type="character" w:customStyle="1" w:styleId="38">
    <w:name w:val="批注文字 字符"/>
    <w:basedOn w:val="18"/>
    <w:link w:val="5"/>
    <w:qFormat/>
    <w:uiPriority w:val="0"/>
    <w:rPr>
      <w:rFonts w:eastAsia="宋体"/>
      <w:kern w:val="2"/>
      <w:sz w:val="21"/>
      <w:szCs w:val="24"/>
    </w:rPr>
  </w:style>
  <w:style w:type="character" w:customStyle="1" w:styleId="39">
    <w:name w:val="副标题 字符"/>
    <w:basedOn w:val="18"/>
    <w:link w:val="13"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character" w:customStyle="1" w:styleId="40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1">
    <w:name w:val="font21"/>
    <w:basedOn w:val="18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42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3">
    <w:name w:val="font51"/>
    <w:basedOn w:val="18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44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235D3-F184-4756-8F65-EF8C5E134D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2491</Words>
  <Characters>2713</Characters>
  <Lines>49</Lines>
  <Paragraphs>13</Paragraphs>
  <TotalTime>5</TotalTime>
  <ScaleCrop>false</ScaleCrop>
  <LinksUpToDate>false</LinksUpToDate>
  <CharactersWithSpaces>2742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2021-08-27T00:46:00Z</dcterms:created>
  <dc:creator>熊二</dc:creator>
  <cp:lastModifiedBy>江花花</cp:lastModifiedBy>
  <cp:lastPrinted>2021-08-31T04:55:00Z</cp:lastPrinted>
  <dcterms:modified xsi:type="dcterms:W3CDTF">2026-08-01T04:44:39Z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974CDFD3D02045A4999EC16FB0B00844</vt:lpwstr>
  </property>
  <property fmtid="{D5CDD505-2E9C-101B-9397-08002B2CF9AE}" pid="4" name="KSOTemplateDocerSaveRecord">
    <vt:lpwstr>eyJoZGlkIjoiOGVmYWI5YmUwZjhhYTQzODljZGFkNzU3M2Y5YmM2MjAiLCJ1c2VySWQiOiIxNDU4NDcxODIifQ==</vt:lpwstr>
  </property>
</Properties>
</file>